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0C" w:rsidRDefault="00761D0C" w:rsidP="00761D0C">
      <w:r w:rsidRPr="00A319AB">
        <w:t>16.01.2025 г.</w:t>
      </w:r>
      <w:r>
        <w:t xml:space="preserve">, 17.02.2024 г., </w:t>
      </w:r>
      <w:r w:rsidRPr="00A0787F">
        <w:t>24.0</w:t>
      </w:r>
      <w:r>
        <w:t xml:space="preserve">2.2025 г., </w:t>
      </w:r>
      <w:r w:rsidRPr="00A0787F">
        <w:t>2</w:t>
      </w:r>
      <w:r w:rsidRPr="0085139C">
        <w:t>7</w:t>
      </w:r>
      <w:r w:rsidRPr="00A0787F">
        <w:t>.0</w:t>
      </w:r>
      <w:r w:rsidRPr="00761D0C">
        <w:t>3</w:t>
      </w:r>
      <w:r>
        <w:t>.2025 г., 03.04.2025 г.</w:t>
      </w:r>
      <w:r>
        <w:t xml:space="preserve">, 11.04.2025 г. </w:t>
      </w:r>
      <w:r>
        <w:t xml:space="preserve"> </w:t>
      </w:r>
    </w:p>
    <w:p w:rsidR="005B052F" w:rsidRDefault="005B052F" w:rsidP="005B052F"/>
    <w:p w:rsidR="005B052F" w:rsidRPr="003B6AD9" w:rsidRDefault="005B052F" w:rsidP="005B052F">
      <w:pPr>
        <w:jc w:val="center"/>
        <w:rPr>
          <w:b/>
        </w:rPr>
      </w:pPr>
      <w:r w:rsidRPr="003B6AD9">
        <w:rPr>
          <w:b/>
        </w:rPr>
        <w:t xml:space="preserve">СРАВНИТЕЛЬНАЯ ТАБЛИЦА </w:t>
      </w:r>
    </w:p>
    <w:p w:rsidR="005B052F" w:rsidRPr="003B6AD9" w:rsidRDefault="005B052F" w:rsidP="005B052F">
      <w:pPr>
        <w:tabs>
          <w:tab w:val="left" w:pos="709"/>
        </w:tabs>
        <w:contextualSpacing/>
        <w:jc w:val="center"/>
        <w:rPr>
          <w:rFonts w:eastAsia="Calibri"/>
          <w:b/>
          <w:lang w:eastAsia="en-US"/>
        </w:rPr>
      </w:pPr>
      <w:r w:rsidRPr="003B6AD9">
        <w:rPr>
          <w:b/>
        </w:rPr>
        <w:t xml:space="preserve">по проекту Закона </w:t>
      </w:r>
      <w:r>
        <w:rPr>
          <w:b/>
        </w:rPr>
        <w:t xml:space="preserve">Республики Казахстан </w:t>
      </w:r>
      <w:r w:rsidRPr="003B6AD9">
        <w:rPr>
          <w:b/>
        </w:rPr>
        <w:t>«</w:t>
      </w:r>
      <w:r w:rsidRPr="003B6AD9">
        <w:rPr>
          <w:rFonts w:eastAsia="Calibri"/>
          <w:b/>
          <w:lang w:eastAsia="en-US"/>
        </w:rPr>
        <w:t xml:space="preserve">О внесении изменений и дополнений в некоторые законодательные акты </w:t>
      </w:r>
    </w:p>
    <w:p w:rsidR="005B052F" w:rsidRDefault="005B052F" w:rsidP="005B052F">
      <w:pPr>
        <w:tabs>
          <w:tab w:val="left" w:pos="709"/>
        </w:tabs>
        <w:contextualSpacing/>
        <w:jc w:val="center"/>
        <w:rPr>
          <w:b/>
        </w:rPr>
      </w:pPr>
      <w:r w:rsidRPr="003B6AD9">
        <w:rPr>
          <w:rFonts w:eastAsia="Calibri"/>
          <w:b/>
          <w:lang w:eastAsia="en-US"/>
        </w:rPr>
        <w:t>Республики Казахстан по вопросам налогообложения</w:t>
      </w:r>
      <w:r w:rsidRPr="003B6AD9">
        <w:rPr>
          <w:b/>
        </w:rPr>
        <w:t xml:space="preserve">» </w:t>
      </w:r>
    </w:p>
    <w:p w:rsidR="00C074CD" w:rsidRDefault="00C074CD" w:rsidP="005B052F">
      <w:pPr>
        <w:tabs>
          <w:tab w:val="left" w:pos="709"/>
        </w:tabs>
        <w:contextualSpacing/>
        <w:jc w:val="center"/>
        <w:rPr>
          <w:b/>
        </w:rPr>
      </w:pP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1701"/>
        <w:gridCol w:w="1276"/>
        <w:gridCol w:w="2676"/>
        <w:gridCol w:w="37"/>
        <w:gridCol w:w="2551"/>
        <w:gridCol w:w="125"/>
        <w:gridCol w:w="4251"/>
      </w:tblGrid>
      <w:tr w:rsidR="00C074CD" w:rsidRPr="003B6AD9" w:rsidTr="00C074CD">
        <w:tc>
          <w:tcPr>
            <w:tcW w:w="596" w:type="dxa"/>
          </w:tcPr>
          <w:p w:rsidR="00C074CD" w:rsidRPr="003B6AD9" w:rsidRDefault="00C074CD" w:rsidP="00C074CD">
            <w:pPr>
              <w:widowControl w:val="0"/>
              <w:ind w:left="-78" w:right="-113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>№ п/п</w:t>
            </w:r>
          </w:p>
        </w:tc>
        <w:tc>
          <w:tcPr>
            <w:tcW w:w="1701" w:type="dxa"/>
          </w:tcPr>
          <w:p w:rsidR="00C074CD" w:rsidRPr="003B6AD9" w:rsidRDefault="00C074CD" w:rsidP="00C074CD">
            <w:pPr>
              <w:widowControl w:val="0"/>
              <w:ind w:left="-106" w:right="-11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Структурный</w:t>
            </w:r>
          </w:p>
          <w:p w:rsidR="00C074CD" w:rsidRPr="003B6AD9" w:rsidRDefault="00C074CD" w:rsidP="00C074CD">
            <w:pPr>
              <w:widowControl w:val="0"/>
              <w:ind w:left="-106" w:right="-106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элемент</w:t>
            </w:r>
          </w:p>
        </w:tc>
        <w:tc>
          <w:tcPr>
            <w:tcW w:w="2977" w:type="dxa"/>
            <w:gridSpan w:val="2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>Редакция законодательного акта</w:t>
            </w:r>
          </w:p>
        </w:tc>
        <w:tc>
          <w:tcPr>
            <w:tcW w:w="2676" w:type="dxa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>Редакция проекта</w:t>
            </w:r>
          </w:p>
        </w:tc>
        <w:tc>
          <w:tcPr>
            <w:tcW w:w="2713" w:type="dxa"/>
            <w:gridSpan w:val="3"/>
          </w:tcPr>
          <w:p w:rsidR="00C074CD" w:rsidRDefault="00C074CD" w:rsidP="00C074CD">
            <w:pPr>
              <w:widowControl w:val="0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 xml:space="preserve">Редакция </w:t>
            </w:r>
          </w:p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>предлагаемого изменения или дополнения</w:t>
            </w:r>
          </w:p>
        </w:tc>
        <w:tc>
          <w:tcPr>
            <w:tcW w:w="4251" w:type="dxa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Автор изменения</w:t>
            </w:r>
          </w:p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или дополнения</w:t>
            </w:r>
          </w:p>
          <w:p w:rsidR="00C074CD" w:rsidRPr="003B6AD9" w:rsidRDefault="00C074CD" w:rsidP="00C074CD">
            <w:pPr>
              <w:widowControl w:val="0"/>
              <w:ind w:left="-103" w:right="-111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и его обоснование</w:t>
            </w:r>
          </w:p>
        </w:tc>
      </w:tr>
      <w:tr w:rsidR="00C074CD" w:rsidRPr="003B6AD9" w:rsidTr="00C074CD">
        <w:tc>
          <w:tcPr>
            <w:tcW w:w="596" w:type="dxa"/>
          </w:tcPr>
          <w:p w:rsidR="00C074CD" w:rsidRPr="003B6AD9" w:rsidRDefault="00C074CD" w:rsidP="00C074CD">
            <w:pPr>
              <w:widowControl w:val="0"/>
              <w:ind w:right="-113"/>
              <w:contextualSpacing/>
              <w:jc w:val="center"/>
              <w:rPr>
                <w:b/>
              </w:rPr>
            </w:pPr>
            <w:r w:rsidRPr="003B6AD9">
              <w:rPr>
                <w:b/>
              </w:rPr>
              <w:t>1</w:t>
            </w:r>
          </w:p>
        </w:tc>
        <w:tc>
          <w:tcPr>
            <w:tcW w:w="1701" w:type="dxa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2</w:t>
            </w:r>
          </w:p>
        </w:tc>
        <w:tc>
          <w:tcPr>
            <w:tcW w:w="2977" w:type="dxa"/>
            <w:gridSpan w:val="2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3</w:t>
            </w:r>
          </w:p>
        </w:tc>
        <w:tc>
          <w:tcPr>
            <w:tcW w:w="2676" w:type="dxa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4</w:t>
            </w:r>
          </w:p>
        </w:tc>
        <w:tc>
          <w:tcPr>
            <w:tcW w:w="2713" w:type="dxa"/>
            <w:gridSpan w:val="3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5</w:t>
            </w:r>
          </w:p>
        </w:tc>
        <w:tc>
          <w:tcPr>
            <w:tcW w:w="4251" w:type="dxa"/>
          </w:tcPr>
          <w:p w:rsidR="00C074CD" w:rsidRPr="003B6AD9" w:rsidRDefault="00C074CD" w:rsidP="00C074CD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3B6AD9">
              <w:rPr>
                <w:b/>
                <w:bCs/>
              </w:rPr>
              <w:t>6</w:t>
            </w:r>
          </w:p>
        </w:tc>
      </w:tr>
      <w:tr w:rsidR="00764D01" w:rsidRPr="00782275" w:rsidTr="00C074CD">
        <w:tc>
          <w:tcPr>
            <w:tcW w:w="14914" w:type="dxa"/>
            <w:gridSpan w:val="9"/>
            <w:shd w:val="clear" w:color="auto" w:fill="auto"/>
          </w:tcPr>
          <w:p w:rsidR="00764D01" w:rsidRPr="00782275" w:rsidRDefault="00764D01" w:rsidP="00C074CD">
            <w:pPr>
              <w:ind w:right="-113"/>
              <w:contextualSpacing/>
              <w:textAlignment w:val="baseline"/>
              <w:outlineLvl w:val="0"/>
              <w:rPr>
                <w:b/>
                <w:spacing w:val="2"/>
                <w:lang w:eastAsia="en-US"/>
              </w:rPr>
            </w:pPr>
          </w:p>
          <w:p w:rsidR="00764D01" w:rsidRPr="00782275" w:rsidRDefault="00764D01" w:rsidP="00C074CD">
            <w:pPr>
              <w:pStyle w:val="a3"/>
              <w:ind w:left="502" w:right="-113"/>
              <w:jc w:val="center"/>
              <w:textAlignment w:val="baseline"/>
              <w:outlineLvl w:val="0"/>
              <w:rPr>
                <w:rFonts w:ascii="Times New Roman" w:hAnsi="Times New Roman"/>
                <w:b/>
                <w:kern w:val="36"/>
                <w:lang w:eastAsia="en-US"/>
              </w:rPr>
            </w:pPr>
            <w:r w:rsidRPr="00782275">
              <w:rPr>
                <w:rFonts w:ascii="Times New Roman" w:hAnsi="Times New Roman"/>
                <w:b/>
                <w:spacing w:val="2"/>
                <w:lang w:eastAsia="en-US"/>
              </w:rPr>
              <w:t>Кодекс Республики Казахстан «</w:t>
            </w:r>
            <w:r w:rsidRPr="00782275">
              <w:rPr>
                <w:rFonts w:ascii="Times New Roman" w:hAnsi="Times New Roman"/>
                <w:b/>
                <w:kern w:val="36"/>
                <w:lang w:eastAsia="en-US"/>
              </w:rPr>
              <w:t xml:space="preserve">О здоровье народа и системе здравоохранения» </w:t>
            </w:r>
            <w:r w:rsidRPr="00782275">
              <w:rPr>
                <w:rFonts w:ascii="Times New Roman" w:hAnsi="Times New Roman"/>
                <w:b/>
                <w:spacing w:val="2"/>
                <w:lang w:eastAsia="en-US"/>
              </w:rPr>
              <w:t>от 7 июля 2020 года</w:t>
            </w:r>
          </w:p>
          <w:p w:rsidR="00764D01" w:rsidRPr="00782275" w:rsidRDefault="00764D01" w:rsidP="00C074CD">
            <w:pPr>
              <w:widowControl w:val="0"/>
              <w:ind w:right="-113"/>
              <w:contextualSpacing/>
              <w:jc w:val="center"/>
              <w:rPr>
                <w:b/>
                <w:bCs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EB1309" w:rsidRDefault="002B5C4E" w:rsidP="002B5C4E">
            <w:pPr>
              <w:widowControl w:val="0"/>
              <w:ind w:left="142" w:right="-113"/>
            </w:pPr>
            <w:r>
              <w:t>1</w:t>
            </w:r>
          </w:p>
        </w:tc>
        <w:tc>
          <w:tcPr>
            <w:tcW w:w="1701" w:type="dxa"/>
          </w:tcPr>
          <w:p w:rsidR="00764D01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 xml:space="preserve">Новый 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>пункт 3 статьи 1 проекта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</w:p>
          <w:p w:rsidR="00764D01" w:rsidRDefault="00764D01" w:rsidP="0031659A">
            <w:pPr>
              <w:jc w:val="center"/>
              <w:textAlignment w:val="baseline"/>
              <w:outlineLvl w:val="0"/>
              <w:rPr>
                <w:i/>
                <w:spacing w:val="2"/>
                <w:sz w:val="20"/>
                <w:szCs w:val="20"/>
                <w:lang w:eastAsia="en-US"/>
              </w:rPr>
            </w:pP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 xml:space="preserve">Кодекс Республики Казахстан </w:t>
            </w:r>
          </w:p>
          <w:p w:rsidR="00764D01" w:rsidRDefault="00764D01" w:rsidP="0031659A">
            <w:pPr>
              <w:jc w:val="center"/>
              <w:textAlignment w:val="baseline"/>
              <w:outlineLvl w:val="0"/>
              <w:rPr>
                <w:i/>
                <w:kern w:val="36"/>
                <w:sz w:val="20"/>
                <w:szCs w:val="20"/>
                <w:lang w:eastAsia="en-US"/>
              </w:rPr>
            </w:pP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>«</w:t>
            </w:r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t xml:space="preserve">О здоровье народа и системе </w:t>
            </w:r>
            <w:proofErr w:type="gramStart"/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t>здравоохране</w:t>
            </w:r>
            <w:r w:rsidRPr="003D6DF4">
              <w:rPr>
                <w:i/>
                <w:kern w:val="36"/>
                <w:sz w:val="20"/>
                <w:szCs w:val="20"/>
                <w:lang w:eastAsia="en-US"/>
              </w:rPr>
              <w:t>-</w:t>
            </w:r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t>ния</w:t>
            </w:r>
            <w:proofErr w:type="gramEnd"/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t xml:space="preserve">» </w:t>
            </w:r>
          </w:p>
          <w:p w:rsidR="00764D01" w:rsidRPr="00261F13" w:rsidRDefault="00764D01" w:rsidP="0031659A">
            <w:pPr>
              <w:jc w:val="center"/>
              <w:textAlignment w:val="baseline"/>
              <w:outlineLvl w:val="0"/>
              <w:rPr>
                <w:i/>
                <w:kern w:val="36"/>
                <w:sz w:val="20"/>
                <w:szCs w:val="20"/>
                <w:lang w:eastAsia="en-US"/>
              </w:rPr>
            </w:pP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 xml:space="preserve">от 7 июля </w:t>
            </w: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br/>
              <w:t>2020 года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</w:p>
          <w:p w:rsidR="00764D01" w:rsidRPr="003B6AD9" w:rsidRDefault="00764D01" w:rsidP="003165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3B6AD9">
              <w:rPr>
                <w:bCs/>
                <w:color w:val="000000"/>
              </w:rPr>
              <w:t>Статья 1. Основные понятия, используемые в настоящем Кодексе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1</w:t>
            </w:r>
            <w:r w:rsidRPr="003B6AD9">
              <w:rPr>
                <w:color w:val="000000"/>
              </w:rPr>
              <w:t>. В настоящем Кодексе используются следующие основные понятия: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...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Отсутс</w:t>
            </w:r>
            <w:r>
              <w:rPr>
                <w:b/>
                <w:color w:val="000000"/>
              </w:rPr>
              <w:t>т</w:t>
            </w:r>
            <w:r w:rsidRPr="003B6AD9">
              <w:rPr>
                <w:b/>
                <w:color w:val="000000"/>
              </w:rPr>
              <w:t xml:space="preserve">вует </w:t>
            </w:r>
          </w:p>
        </w:tc>
        <w:tc>
          <w:tcPr>
            <w:tcW w:w="1276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>
              <w:rPr>
                <w:b/>
                <w:color w:val="000000"/>
              </w:rPr>
              <w:t>Отсутствует</w:t>
            </w:r>
          </w:p>
        </w:tc>
        <w:tc>
          <w:tcPr>
            <w:tcW w:w="2713" w:type="dxa"/>
            <w:gridSpan w:val="2"/>
          </w:tcPr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 xml:space="preserve">Статью 1 проекта </w:t>
            </w:r>
            <w:r w:rsidRPr="0054141A">
              <w:rPr>
                <w:b/>
                <w:color w:val="000000"/>
              </w:rPr>
              <w:t>дополнить</w:t>
            </w:r>
            <w:r>
              <w:rPr>
                <w:color w:val="000000"/>
              </w:rPr>
              <w:t xml:space="preserve"> пунктом 3 </w:t>
            </w:r>
            <w:r w:rsidRPr="003B6AD9">
              <w:rPr>
                <w:color w:val="000000"/>
              </w:rPr>
              <w:t>следующего содержания: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«</w:t>
            </w:r>
            <w:r w:rsidRPr="00A939FD">
              <w:rPr>
                <w:rFonts w:eastAsia="Calibri"/>
                <w:b/>
                <w:lang w:eastAsia="en-US"/>
              </w:rPr>
              <w:t>3.</w:t>
            </w:r>
            <w:r w:rsidRPr="00A939FD">
              <w:rPr>
                <w:rFonts w:eastAsia="Calibri"/>
                <w:b/>
                <w:lang w:eastAsia="en-US"/>
              </w:rPr>
              <w:tab/>
            </w:r>
            <w:r w:rsidRPr="003B6AD9">
              <w:rPr>
                <w:rFonts w:eastAsia="Calibri"/>
                <w:b/>
                <w:lang w:eastAsia="en-US"/>
              </w:rPr>
              <w:t>В</w:t>
            </w:r>
            <w:r w:rsidRPr="003B6AD9">
              <w:rPr>
                <w:rFonts w:eastAsia="Calibri"/>
                <w:lang w:eastAsia="en-US"/>
              </w:rPr>
              <w:t xml:space="preserve"> </w:t>
            </w:r>
            <w:r w:rsidRPr="003B6AD9">
              <w:rPr>
                <w:rFonts w:eastAsia="Calibri"/>
                <w:b/>
                <w:lang w:eastAsia="en-US"/>
              </w:rPr>
              <w:t>Кодекс Республики Казахстан «О здоровье народа и системе здравоохранения» от 7 июля 2020 года</w:t>
            </w:r>
            <w:r w:rsidRPr="003B6AD9">
              <w:rPr>
                <w:rFonts w:eastAsia="Calibri"/>
                <w:lang w:eastAsia="en-US"/>
              </w:rPr>
              <w:t>:</w:t>
            </w:r>
          </w:p>
          <w:p w:rsidR="00764D01" w:rsidRPr="005B24E4" w:rsidRDefault="00764D01" w:rsidP="0031659A">
            <w:pPr>
              <w:jc w:val="both"/>
              <w:rPr>
                <w:b/>
                <w:color w:val="000000"/>
              </w:rPr>
            </w:pPr>
            <w:r w:rsidRPr="00B03C9B">
              <w:rPr>
                <w:b/>
                <w:color w:val="000000"/>
              </w:rPr>
              <w:t xml:space="preserve">   «1) пункт 1 статьи 1 дополнить подпунктом </w:t>
            </w:r>
            <w:r w:rsidRPr="005B24E4">
              <w:rPr>
                <w:b/>
                <w:color w:val="FF0000"/>
              </w:rPr>
              <w:t>__</w:t>
            </w:r>
            <w:r w:rsidRPr="005B24E4">
              <w:rPr>
                <w:b/>
              </w:rPr>
              <w:t>)</w:t>
            </w:r>
            <w:r w:rsidRPr="005B24E4">
              <w:rPr>
                <w:b/>
                <w:color w:val="FF0000"/>
              </w:rPr>
              <w:t xml:space="preserve"> </w:t>
            </w:r>
            <w:r w:rsidRPr="005B24E4">
              <w:rPr>
                <w:b/>
              </w:rPr>
              <w:t xml:space="preserve">следующего </w:t>
            </w:r>
            <w:r w:rsidRPr="005B24E4">
              <w:rPr>
                <w:b/>
                <w:color w:val="000000"/>
              </w:rPr>
              <w:t>содержания: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 w:rsidRPr="005B24E4">
              <w:rPr>
                <w:b/>
                <w:color w:val="000000"/>
              </w:rPr>
              <w:t xml:space="preserve">   «</w:t>
            </w:r>
            <w:r w:rsidRPr="005B24E4">
              <w:rPr>
                <w:b/>
                <w:color w:val="FF0000"/>
              </w:rPr>
              <w:t>__</w:t>
            </w:r>
            <w:r w:rsidRPr="005B24E4">
              <w:rPr>
                <w:b/>
                <w:color w:val="000000"/>
              </w:rPr>
              <w:t>) кальянное</w:t>
            </w:r>
            <w:r w:rsidRPr="003B6AD9">
              <w:rPr>
                <w:b/>
                <w:color w:val="000000"/>
              </w:rPr>
              <w:t xml:space="preserve"> заведение – объекты общественного питания (ресторан, кафе, бар), </w:t>
            </w:r>
            <w:r w:rsidRPr="003B6AD9">
              <w:rPr>
                <w:b/>
                <w:color w:val="000000"/>
              </w:rPr>
              <w:lastRenderedPageBreak/>
              <w:t>развлекательные заведения (ночные клубы, дискотеки) предоставляющие услуги по потреблению табака для кальяна, кальянной смеси вне специально оборудованных мест и соответствующие требованиям установленных законодательством Республики Казахстан;»</w:t>
            </w:r>
            <w:r>
              <w:rPr>
                <w:b/>
                <w:color w:val="000000"/>
              </w:rPr>
              <w:t>.</w:t>
            </w:r>
            <w:r w:rsidRPr="00F5261D">
              <w:rPr>
                <w:color w:val="000000"/>
              </w:rPr>
              <w:t>».</w:t>
            </w:r>
          </w:p>
          <w:p w:rsidR="00764D01" w:rsidRDefault="00764D01" w:rsidP="0031659A">
            <w:pPr>
              <w:ind w:firstLine="475"/>
              <w:jc w:val="both"/>
              <w:rPr>
                <w:i/>
                <w:color w:val="000000"/>
              </w:rPr>
            </w:pPr>
          </w:p>
          <w:p w:rsidR="00764D01" w:rsidRPr="003B6AD9" w:rsidRDefault="00764D01" w:rsidP="00316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</w:t>
            </w:r>
            <w:r w:rsidRPr="003B6AD9">
              <w:rPr>
                <w:i/>
                <w:color w:val="000000"/>
              </w:rPr>
              <w:t>Соответственно изменить последующую нумерацию пунктов</w:t>
            </w: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 w:rsidRPr="003B6AD9">
              <w:rPr>
                <w:b/>
                <w:color w:val="000000"/>
              </w:rPr>
              <w:lastRenderedPageBreak/>
              <w:t>Депутат</w:t>
            </w:r>
          </w:p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 w:rsidRPr="003B6AD9">
              <w:rPr>
                <w:b/>
                <w:color w:val="000000"/>
              </w:rPr>
              <w:t>Турлыханов Д.</w:t>
            </w:r>
            <w:r>
              <w:rPr>
                <w:b/>
                <w:color w:val="000000"/>
              </w:rPr>
              <w:t>Б.</w:t>
            </w:r>
          </w:p>
          <w:p w:rsidR="00764D01" w:rsidRDefault="00764D01" w:rsidP="0031659A">
            <w:pPr>
              <w:jc w:val="both"/>
              <w:rPr>
                <w:color w:val="000000"/>
              </w:rPr>
            </w:pPr>
          </w:p>
          <w:p w:rsidR="00764D01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Учитывая наличие рисков для здоровья населения потребление кальянов необходимо законодательно регламентировать деятельность кальянных заведений, а также пунктов общественного питания и ночных клубов, дискотек предоставляющих кальяны.</w:t>
            </w:r>
          </w:p>
          <w:p w:rsidR="00764D01" w:rsidRPr="00A939FD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 xml:space="preserve">Также предлагается лицензировать </w:t>
            </w:r>
            <w:r w:rsidRPr="003B6AD9">
              <w:rPr>
                <w:color w:val="000000"/>
              </w:rPr>
              <w:lastRenderedPageBreak/>
              <w:t>деятельность по предоставлению услуг потребления табака для кальяна, кальянной смеси.</w:t>
            </w:r>
          </w:p>
        </w:tc>
        <w:tc>
          <w:tcPr>
            <w:tcW w:w="4376" w:type="dxa"/>
            <w:gridSpan w:val="2"/>
          </w:tcPr>
          <w:p w:rsidR="00764D01" w:rsidRPr="00E01FF3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lastRenderedPageBreak/>
              <w:t xml:space="preserve">На </w:t>
            </w:r>
          </w:p>
          <w:p w:rsidR="00764D01" w:rsidRPr="009F3E3E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t>обсуждение</w:t>
            </w:r>
          </w:p>
          <w:p w:rsidR="00764D01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5217BA">
              <w:rPr>
                <w:b/>
                <w:bCs/>
                <w:highlight w:val="cyan"/>
              </w:rPr>
              <w:t>Не поддержано</w:t>
            </w:r>
            <w:r w:rsidRPr="005217BA">
              <w:rPr>
                <w:b/>
                <w:bCs/>
              </w:rPr>
              <w:t xml:space="preserve"> </w:t>
            </w:r>
            <w:r w:rsidRPr="00731240">
              <w:rPr>
                <w:b/>
                <w:bCs/>
              </w:rPr>
              <w:t xml:space="preserve">заключением Правительства Республики Казахстан </w:t>
            </w:r>
            <w:r w:rsidRPr="00731240">
              <w:rPr>
                <w:b/>
                <w:bCs/>
              </w:rPr>
              <w:br/>
              <w:t>от 04.04.2025 г.</w:t>
            </w: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</w:p>
          <w:p w:rsidR="00764D01" w:rsidRPr="00236EFD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731240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764D01" w:rsidRDefault="00764D01" w:rsidP="0031659A">
            <w:pPr>
              <w:widowControl w:val="0"/>
              <w:jc w:val="center"/>
              <w:rPr>
                <w:b/>
                <w:bCs/>
              </w:rPr>
            </w:pPr>
          </w:p>
          <w:p w:rsidR="00764D01" w:rsidRPr="0048422E" w:rsidRDefault="00764D01" w:rsidP="0031659A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не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Кодексом РК «О здоровье народа и системе здравоохранения» </w:t>
            </w:r>
            <w:r w:rsidRPr="0048422E">
              <w:rPr>
                <w:rFonts w:eastAsiaTheme="minorHAnsi"/>
                <w:i/>
                <w:lang w:eastAsia="en-US"/>
              </w:rPr>
              <w:t>(далее – Кодекс)</w:t>
            </w:r>
            <w:r w:rsidRPr="0048422E">
              <w:rPr>
                <w:rFonts w:eastAsiaTheme="minorHAnsi"/>
                <w:lang w:eastAsia="en-US"/>
              </w:rPr>
              <w:t xml:space="preserve"> установлен запрет на потребление табачных изделий в пунктах общественного питания, в ночных клубах, на дискотеках, при этом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потребление табачных изделий на объектах общественного питания </w:t>
            </w:r>
            <w:r w:rsidRPr="0048422E">
              <w:rPr>
                <w:rFonts w:eastAsiaTheme="minorHAnsi"/>
                <w:i/>
                <w:lang w:eastAsia="en-US"/>
              </w:rPr>
              <w:t>(кроме табака для кальяна и кальянных смесей)</w:t>
            </w:r>
            <w:r w:rsidRPr="0048422E">
              <w:rPr>
                <w:rFonts w:eastAsiaTheme="minorHAnsi"/>
                <w:lang w:eastAsia="en-US"/>
              </w:rPr>
              <w:t xml:space="preserve"> допускается в специально оборудованных местах </w:t>
            </w:r>
            <w:r w:rsidRPr="0048422E">
              <w:rPr>
                <w:rFonts w:eastAsiaTheme="minorHAnsi"/>
                <w:i/>
                <w:lang w:eastAsia="en-US"/>
              </w:rPr>
              <w:t>(пункты 5 и 6 статьи 110).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в пунктах общественного питания запрещено потребление кальяна, так как в специально оборудованных местах разрешено курение только сигарет, изделий с нагреваемым табаком (приказ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табака» </w:t>
            </w:r>
            <w:r w:rsidRPr="0048422E">
              <w:rPr>
                <w:rFonts w:eastAsiaTheme="minorHAnsi"/>
                <w:i/>
                <w:lang w:eastAsia="en-US"/>
              </w:rPr>
              <w:t>(далее – приказ № ҚР ДСМ-246/2020).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Кроме того, согласно пункту 4 приказа № ҚР ДСМ-246/2020 в местах, выделенных специально для потребления табачных изделий, не допускается потребление напитков и еды.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согласно подпункту 23) пункта 1 приказа МЗ РК от 17 февраля 2022 года № ҚР ДСМ-16 «Об утверждении </w:t>
            </w:r>
            <w:proofErr w:type="spellStart"/>
            <w:r w:rsidRPr="0048422E">
              <w:rPr>
                <w:rFonts w:eastAsiaTheme="minorHAnsi"/>
                <w:lang w:eastAsia="en-US"/>
              </w:rPr>
              <w:t>Cанитарных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правил «Санитарно-эпидемиологические требования к объектам общественного питания</w:t>
            </w:r>
            <w:proofErr w:type="gramStart"/>
            <w:r w:rsidRPr="0048422E">
              <w:rPr>
                <w:rFonts w:eastAsiaTheme="minorHAnsi"/>
                <w:i/>
                <w:lang w:eastAsia="en-US"/>
              </w:rPr>
              <w:t>»</w:t>
            </w:r>
            <w:proofErr w:type="gramEnd"/>
            <w:r w:rsidRPr="0048422E">
              <w:rPr>
                <w:rFonts w:eastAsiaTheme="minorHAnsi"/>
                <w:i/>
                <w:lang w:eastAsia="en-US"/>
              </w:rPr>
              <w:t xml:space="preserve"> (далее – приказ № ҚР ДСМ-16)</w:t>
            </w:r>
            <w:r w:rsidRPr="0048422E">
              <w:rPr>
                <w:rFonts w:eastAsiaTheme="minorHAnsi"/>
                <w:lang w:eastAsia="en-US"/>
              </w:rPr>
              <w:t xml:space="preserve"> объект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общественного питания – это объект по производству, переработке, реализации и организации потребления пищевой продукции, в том числе с предоставлением мест для ее потребления. К объектам общественного питания относятся рестораны, кафе, бары закусочные, пивные бары, столовые, санатории, базы отдыха, молодежные лагеря, туристические базы </w:t>
            </w:r>
            <w:r w:rsidRPr="0048422E">
              <w:rPr>
                <w:rFonts w:eastAsiaTheme="minorHAnsi"/>
                <w:i/>
                <w:lang w:eastAsia="en-US"/>
              </w:rPr>
              <w:t>(приложение 1 к приказу № ҚР ДСМ-16).</w:t>
            </w:r>
            <w:r w:rsidRPr="0048422E">
              <w:rPr>
                <w:rFonts w:eastAsiaTheme="minorHAnsi"/>
                <w:lang w:eastAsia="en-US"/>
              </w:rPr>
              <w:t xml:space="preserve">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пунктом 297 приказа № ҚР ДСМ-16 на объектах питания не допускается принимать пищу и курить непосредственно на рабочем месте, в производственных помещениях и местах (помещениях), не отведенных для этих целей.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на объектах общественного питания санитарными нормами не допускается при приеме или изготовлении пищи курить табачные изделия, в </w:t>
            </w:r>
            <w:proofErr w:type="spellStart"/>
            <w:r w:rsidRPr="0048422E">
              <w:rPr>
                <w:rFonts w:eastAsiaTheme="minorHAnsi"/>
                <w:lang w:eastAsia="en-US"/>
              </w:rPr>
              <w:t>т.ч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. кальян </w:t>
            </w:r>
            <w:r w:rsidRPr="0048422E">
              <w:rPr>
                <w:rFonts w:eastAsiaTheme="minorHAnsi"/>
                <w:i/>
                <w:lang w:eastAsia="en-US"/>
              </w:rPr>
              <w:t>(за исключением курения сигарет и нагреваемого табака в специально отведенном месте).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при нахождении на объектах общественного питания детей, подростков, престарелых и беременных при потреблении табачных изделий, особенно при курении кальяна образующийся дым оказывает токсическое воздействие химических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веществ (канцерогенов) и на некурящего посетителя.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Дым кальяна по данным исследований ВОЗ содержит, кроме никотина, в большом количестве угарный газ, соли тяжелых металлов, бериллий, хром, кобальт, котонин, никель и химические соединения, вызывающие рак. Однако даже после прохождения через водяной фильтр содержание этих веществ в дыме кальяна во много раз превышает их содержание в сигаретном дыме.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 в одной заправке кальяна содержится в среднем 8,32 мг никотина </w:t>
            </w:r>
            <w:r w:rsidRPr="0048422E">
              <w:rPr>
                <w:rFonts w:eastAsiaTheme="minorHAnsi"/>
                <w:i/>
                <w:lang w:eastAsia="en-US"/>
              </w:rPr>
              <w:t>(в сигарете – менее 1 мг).</w:t>
            </w:r>
            <w:r w:rsidRPr="0048422E">
              <w:rPr>
                <w:rFonts w:eastAsiaTheme="minorHAnsi"/>
                <w:lang w:eastAsia="en-US"/>
              </w:rPr>
              <w:t xml:space="preserve"> В кальянной жидкости накапливаются опаснейшие бактерии </w:t>
            </w:r>
            <w:r w:rsidRPr="0048422E">
              <w:rPr>
                <w:rFonts w:eastAsiaTheme="minorHAnsi"/>
                <w:i/>
                <w:lang w:eastAsia="en-US"/>
              </w:rPr>
              <w:t>(синегнойная палочка, золотистый стафилококк),</w:t>
            </w:r>
            <w:r w:rsidRPr="0048422E">
              <w:rPr>
                <w:rFonts w:eastAsiaTheme="minorHAnsi"/>
                <w:lang w:eastAsia="en-US"/>
              </w:rPr>
              <w:t xml:space="preserve"> дрожжи, грибок аспергилла, которые вызывают воспаление легких, к тому же трудно поддающиеся лечению.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Табачные изделия, в том числе курение кальяна, являются причиной неинфекционных заболеваний, которые в свою очередь являются причиной порядка 84% всех смертей в Казахстане </w:t>
            </w:r>
            <w:r w:rsidRPr="0048422E">
              <w:rPr>
                <w:rFonts w:eastAsiaTheme="minorHAnsi"/>
                <w:i/>
                <w:lang w:eastAsia="en-US"/>
              </w:rPr>
              <w:t xml:space="preserve">(онкология, хроническая </w:t>
            </w:r>
            <w:proofErr w:type="spellStart"/>
            <w:r w:rsidRPr="0048422E">
              <w:rPr>
                <w:rFonts w:eastAsiaTheme="minorHAnsi"/>
                <w:i/>
                <w:lang w:eastAsia="en-US"/>
              </w:rPr>
              <w:t>обструктивная</w:t>
            </w:r>
            <w:proofErr w:type="spellEnd"/>
            <w:r w:rsidRPr="0048422E">
              <w:rPr>
                <w:rFonts w:eastAsiaTheme="minorHAnsi"/>
                <w:i/>
                <w:lang w:eastAsia="en-US"/>
              </w:rPr>
              <w:t xml:space="preserve"> болезнь легких, болезни системы кровообращения (далее - БСК).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По данным Бюро национальной статистики АСПИР РК в 2023 году показатель заболеваемости БСК увеличился на 1 % и составил 2 784,5 на 100 тыс. населения (2 759,6 в 2022 г.), </w:t>
            </w:r>
            <w:r w:rsidRPr="0048422E">
              <w:rPr>
                <w:rFonts w:eastAsiaTheme="minorHAnsi"/>
                <w:lang w:eastAsia="en-US"/>
              </w:rPr>
              <w:lastRenderedPageBreak/>
              <w:t>злокачественными новообразованиями увеличился на 1,2 % и составил 205,4 на 100 тыс. населения (203,0 в 2022 г.), органов дыхания снизился на 15,1 % 16 022,3 на 100 тыс. населения (18 883,3 в 2022 г.) и смертность от болезней органов дыхания снизилась на 2,7 % и составила 64,94 (12 924 случаев) на 100 тыс. населения против 66,76 (13 126 случай) за аналогичный период 2022 года.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При этом в структуре заболеваемости в Казахстане болезни органов дыхания составляют порядка 47 %, болезни системы кровообращения – 8,1 %, болезни органов пищеварения - 6,7 %, злокачественные новообразования - 6,0 %.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п.1.3 приложения 1 к Правилам гигиенического обучения лиц декретированной группы населения, утвержденным приказом Министра здравоохранения Республики Казахстан от 16 ноября 2020 года № ҚР ДСМ-195/2020, предусматривается тема обучения «Требования к устройству и содержанию объектов общественного питания. Режимы санитарной обработки торгового оборудования, инвентаря, тары. Критические точки на объектах общественного питания. Производственный контроль. Понятия дезинфекции, дезинсекции, дератизации. Понятие курение кальяна, </w:t>
            </w:r>
            <w:r w:rsidRPr="0048422E">
              <w:rPr>
                <w:rFonts w:eastAsiaTheme="minorHAnsi"/>
                <w:lang w:eastAsia="en-US"/>
              </w:rPr>
              <w:lastRenderedPageBreak/>
              <w:t>о его потенциальной опасности для здоровья человека», которое осуществляется физическими лицами или представителями юридических лиц, имеющими медицинское образование по специальностям «гигиена и эпидемиология».</w:t>
            </w:r>
          </w:p>
          <w:p w:rsidR="00764D01" w:rsidRPr="00554DB4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связи с тем, что потребление кальяна запрещено на объектах общественного питания, лицензирование предоставления услуг кальяна противоречит национальному законодательству – Кодексу о здоровье.</w:t>
            </w:r>
          </w:p>
          <w:p w:rsidR="00764D01" w:rsidRPr="003B6AD9" w:rsidRDefault="00764D01" w:rsidP="0031659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EB1309" w:rsidRDefault="002B5C4E" w:rsidP="002B5C4E">
            <w:pPr>
              <w:widowControl w:val="0"/>
              <w:ind w:left="142" w:right="-113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764D01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 xml:space="preserve">Новый </w:t>
            </w:r>
          </w:p>
          <w:p w:rsidR="00764D01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>пункт 3 статьи 1 проекта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</w:p>
          <w:p w:rsidR="00764D01" w:rsidRDefault="00764D01" w:rsidP="0031659A">
            <w:pPr>
              <w:jc w:val="center"/>
              <w:textAlignment w:val="baseline"/>
              <w:outlineLvl w:val="0"/>
              <w:rPr>
                <w:i/>
                <w:spacing w:val="2"/>
                <w:sz w:val="20"/>
                <w:szCs w:val="20"/>
                <w:lang w:eastAsia="en-US"/>
              </w:rPr>
            </w:pP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 xml:space="preserve">Кодекс Республики Казахстан </w:t>
            </w:r>
          </w:p>
          <w:p w:rsidR="00764D01" w:rsidRPr="00261F13" w:rsidRDefault="00764D01" w:rsidP="0031659A">
            <w:pPr>
              <w:jc w:val="center"/>
              <w:textAlignment w:val="baseline"/>
              <w:outlineLvl w:val="0"/>
              <w:rPr>
                <w:i/>
                <w:kern w:val="36"/>
                <w:sz w:val="20"/>
                <w:szCs w:val="20"/>
                <w:lang w:eastAsia="en-US"/>
              </w:rPr>
            </w:pP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>«</w:t>
            </w:r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t xml:space="preserve">О здоровье народа и системе здравоохране-ния» </w:t>
            </w:r>
            <w:r w:rsidRPr="00261F13">
              <w:rPr>
                <w:i/>
                <w:kern w:val="36"/>
                <w:sz w:val="20"/>
                <w:szCs w:val="20"/>
                <w:lang w:eastAsia="en-US"/>
              </w:rPr>
              <w:br/>
            </w: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t xml:space="preserve">от 7 июля </w:t>
            </w:r>
            <w:r w:rsidRPr="00261F13">
              <w:rPr>
                <w:i/>
                <w:spacing w:val="2"/>
                <w:sz w:val="20"/>
                <w:szCs w:val="20"/>
                <w:lang w:eastAsia="en-US"/>
              </w:rPr>
              <w:br/>
              <w:t>2020 года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64D01" w:rsidRPr="007D747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 xml:space="preserve">   </w:t>
            </w:r>
            <w:r w:rsidRPr="007D7479">
              <w:rPr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>Статья 110. Профилактика и ограничение потребления табачных изделий, в том числе изделий с нагреваемым табаком, табака для кальяна, кальянной смеси, систем для нагрева табака и алкоголя</w:t>
            </w:r>
          </w:p>
          <w:p w:rsidR="00764D01" w:rsidRPr="007D747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7D7479">
              <w:rPr>
                <w:color w:val="000000"/>
                <w:spacing w:val="2"/>
                <w:lang w:eastAsia="en-US"/>
              </w:rPr>
              <w:t xml:space="preserve">   …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7D7479">
              <w:rPr>
                <w:color w:val="000000"/>
                <w:spacing w:val="2"/>
                <w:lang w:eastAsia="en-US"/>
              </w:rPr>
              <w:lastRenderedPageBreak/>
              <w:t xml:space="preserve">   5. Потребление</w:t>
            </w:r>
            <w:r w:rsidRPr="003B6AD9">
              <w:rPr>
                <w:color w:val="000000"/>
                <w:spacing w:val="2"/>
                <w:lang w:eastAsia="en-US"/>
              </w:rPr>
              <w:t xml:space="preserve"> табачных изделий, в том числе изделий с нагреваемым табаком, табака для кальяна, кальянной смеси, систем для нагрева табака, запрещается:</w:t>
            </w:r>
          </w:p>
          <w:p w:rsidR="00764D01" w:rsidRPr="00DA2D2D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   …</w:t>
            </w:r>
          </w:p>
          <w:p w:rsidR="00764D01" w:rsidRPr="00DA2D2D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DA2D2D">
              <w:rPr>
                <w:color w:val="000000"/>
                <w:spacing w:val="2"/>
                <w:lang w:eastAsia="en-US"/>
              </w:rPr>
              <w:t xml:space="preserve">   3) в пунктах общественного питания;</w:t>
            </w:r>
          </w:p>
          <w:p w:rsidR="00764D01" w:rsidRPr="00DA2D2D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DA2D2D">
              <w:rPr>
                <w:color w:val="000000"/>
                <w:spacing w:val="2"/>
                <w:lang w:eastAsia="en-US"/>
              </w:rPr>
              <w:t xml:space="preserve">   </w:t>
            </w:r>
            <w:r>
              <w:rPr>
                <w:color w:val="000000"/>
                <w:spacing w:val="2"/>
                <w:lang w:eastAsia="en-US"/>
              </w:rPr>
              <w:t>…</w:t>
            </w:r>
          </w:p>
          <w:p w:rsidR="00764D01" w:rsidRPr="00DA2D2D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DA2D2D">
              <w:rPr>
                <w:color w:val="000000"/>
                <w:spacing w:val="2"/>
                <w:lang w:eastAsia="en-US"/>
              </w:rPr>
              <w:t xml:space="preserve">   5) в ночных клубах, на дискотеках;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   …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>
              <w:rPr>
                <w:b/>
                <w:color w:val="000000"/>
                <w:spacing w:val="2"/>
                <w:lang w:eastAsia="en-US"/>
              </w:rPr>
              <w:t xml:space="preserve">   6-1. Отсутствует</w:t>
            </w:r>
          </w:p>
          <w:p w:rsidR="00764D01" w:rsidRPr="00DA2D2D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DA2D2D">
              <w:rPr>
                <w:color w:val="000000"/>
                <w:spacing w:val="2"/>
                <w:lang w:eastAsia="en-US"/>
              </w:rPr>
              <w:t xml:space="preserve">   7. Места, выделенные специально для потребления табачных изделий, в том числе </w:t>
            </w:r>
            <w:r w:rsidRPr="00DA2D2D">
              <w:rPr>
                <w:color w:val="000000"/>
                <w:spacing w:val="2"/>
                <w:lang w:eastAsia="en-US"/>
              </w:rPr>
              <w:lastRenderedPageBreak/>
              <w:t xml:space="preserve">изделий с нагреваемым табаком, систем </w:t>
            </w:r>
            <w:r w:rsidRPr="00DA2D2D">
              <w:rPr>
                <w:b/>
                <w:color w:val="000000"/>
                <w:spacing w:val="2"/>
                <w:lang w:eastAsia="en-US"/>
              </w:rPr>
              <w:t>для нагрева табака,</w:t>
            </w:r>
            <w:r w:rsidRPr="00DA2D2D">
              <w:rPr>
                <w:color w:val="000000"/>
                <w:spacing w:val="2"/>
                <w:lang w:eastAsia="en-US"/>
              </w:rPr>
              <w:t xml:space="preserve"> должны быть оборудованы в соответствии с требованиями, установленными государственным органом в сфере санитарно-эпидемиологического благополучия населения.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>…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>
              <w:rPr>
                <w:b/>
                <w:color w:val="000000"/>
                <w:spacing w:val="2"/>
                <w:lang w:eastAsia="en-US"/>
              </w:rPr>
              <w:t xml:space="preserve">   19. Отсутствует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>
              <w:rPr>
                <w:b/>
                <w:color w:val="000000"/>
                <w:spacing w:val="2"/>
                <w:lang w:eastAsia="en-US"/>
              </w:rPr>
              <w:t xml:space="preserve">   20. Отсутствует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>
              <w:rPr>
                <w:b/>
                <w:color w:val="000000"/>
                <w:spacing w:val="2"/>
                <w:lang w:eastAsia="en-US"/>
              </w:rPr>
              <w:t xml:space="preserve">   21. Отсутствует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</w:t>
            </w:r>
            <w:r w:rsidRPr="003B6AD9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тсутствует</w:t>
            </w:r>
          </w:p>
        </w:tc>
        <w:tc>
          <w:tcPr>
            <w:tcW w:w="2713" w:type="dxa"/>
            <w:gridSpan w:val="2"/>
          </w:tcPr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 xml:space="preserve">Статью 1 проекта </w:t>
            </w:r>
            <w:r w:rsidRPr="0054141A">
              <w:rPr>
                <w:b/>
                <w:color w:val="000000"/>
              </w:rPr>
              <w:t>дополнить</w:t>
            </w:r>
            <w:r w:rsidR="00E01FF3">
              <w:rPr>
                <w:color w:val="000000"/>
              </w:rPr>
              <w:t xml:space="preserve"> пунктом 3 </w:t>
            </w:r>
            <w:r w:rsidRPr="003B6AD9">
              <w:rPr>
                <w:color w:val="000000"/>
              </w:rPr>
              <w:t>следующего содержания: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«</w:t>
            </w:r>
            <w:r w:rsidRPr="007D7479">
              <w:rPr>
                <w:rFonts w:eastAsia="Calibri"/>
                <w:b/>
                <w:lang w:eastAsia="en-US"/>
              </w:rPr>
              <w:t>3.</w:t>
            </w:r>
            <w:r w:rsidRPr="007D7479">
              <w:rPr>
                <w:rFonts w:eastAsia="Calibri"/>
                <w:b/>
                <w:lang w:eastAsia="en-US"/>
              </w:rPr>
              <w:tab/>
            </w:r>
            <w:r w:rsidRPr="003B6AD9">
              <w:rPr>
                <w:rFonts w:eastAsia="Calibri"/>
                <w:b/>
                <w:lang w:eastAsia="en-US"/>
              </w:rPr>
              <w:t>В</w:t>
            </w:r>
            <w:r w:rsidRPr="003B6AD9">
              <w:rPr>
                <w:rFonts w:eastAsia="Calibri"/>
                <w:lang w:eastAsia="en-US"/>
              </w:rPr>
              <w:t xml:space="preserve"> </w:t>
            </w:r>
            <w:r w:rsidRPr="003B6AD9">
              <w:rPr>
                <w:rFonts w:eastAsia="Calibri"/>
                <w:b/>
                <w:lang w:eastAsia="en-US"/>
              </w:rPr>
              <w:t>Кодекс Республики Казахстан «О здоровье народа и системе здравоохранения» от 7 июля 2020 года</w:t>
            </w:r>
            <w:r w:rsidRPr="003B6AD9">
              <w:rPr>
                <w:rFonts w:eastAsia="Calibri"/>
                <w:lang w:eastAsia="en-US"/>
              </w:rPr>
              <w:t>:</w:t>
            </w:r>
          </w:p>
          <w:p w:rsidR="00764D01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764D01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в статье 110: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</w:p>
          <w:p w:rsidR="00764D01" w:rsidRPr="00CC1A84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CC1A84">
              <w:rPr>
                <w:b/>
                <w:color w:val="000000"/>
              </w:rPr>
              <w:t>дополнить пунктом 6-1. следующего содержания:</w:t>
            </w:r>
          </w:p>
          <w:p w:rsidR="00764D01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 xml:space="preserve">«6-1. Нормы, предусмотренные подпунктами 3) и 5) пункта 5 настоящей </w:t>
            </w:r>
            <w:r w:rsidRPr="003B6AD9">
              <w:rPr>
                <w:b/>
                <w:color w:val="000000"/>
              </w:rPr>
              <w:t>статьи, не применяются в тех случаях, если для потребления табака для кальяна, кальянной смеси выделены специальные оборудованные места или если табак для кальяна, кальянная смесь потребляются в кальянных заведениях.»;</w:t>
            </w:r>
          </w:p>
          <w:p w:rsidR="00764D01" w:rsidRDefault="00764D01" w:rsidP="0031659A">
            <w:pPr>
              <w:jc w:val="both"/>
              <w:rPr>
                <w:b/>
                <w:color w:val="000000"/>
              </w:rPr>
            </w:pPr>
          </w:p>
          <w:p w:rsidR="00764D01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в пункте 7 после слов «</w:t>
            </w:r>
            <w:r w:rsidRPr="00DA2D2D">
              <w:rPr>
                <w:b/>
                <w:color w:val="000000"/>
                <w:spacing w:val="2"/>
                <w:lang w:eastAsia="en-US"/>
              </w:rPr>
              <w:t>для нагрева табака,</w:t>
            </w:r>
            <w:r>
              <w:rPr>
                <w:b/>
                <w:color w:val="000000"/>
              </w:rPr>
              <w:t>» дополнить словами «</w:t>
            </w:r>
            <w:r w:rsidRPr="00DA2D2D">
              <w:rPr>
                <w:b/>
                <w:color w:val="000000"/>
              </w:rPr>
              <w:t>табака для кальяна, кальянной смеси, а также кальянные заведения</w:t>
            </w:r>
            <w:r>
              <w:rPr>
                <w:b/>
                <w:color w:val="000000"/>
              </w:rPr>
              <w:t>»;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</w:p>
          <w:p w:rsidR="00764D01" w:rsidRPr="00C4435B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 xml:space="preserve">дополнить пунктами 19, 20 и </w:t>
            </w:r>
            <w:r w:rsidRPr="00C4435B">
              <w:rPr>
                <w:b/>
                <w:color w:val="000000"/>
              </w:rPr>
              <w:t>21 следующего содержания: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 w:rsidRPr="00C4435B">
              <w:rPr>
                <w:b/>
                <w:color w:val="000000"/>
              </w:rPr>
              <w:t xml:space="preserve">   «19.</w:t>
            </w:r>
            <w:r w:rsidRPr="003B6AD9">
              <w:rPr>
                <w:b/>
                <w:color w:val="000000"/>
              </w:rPr>
              <w:t xml:space="preserve"> Для осуществления деятельности кальянное заведение должно соответствовать следующим требованиям: 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</w:t>
            </w:r>
            <w:r w:rsidRPr="003B6AD9">
              <w:rPr>
                <w:b/>
                <w:color w:val="000000"/>
              </w:rPr>
              <w:t>1) потребление табака для кальяна, кальянной смеси в объектах общественного питания отнесенные к категориям ресторан, кафе, бар;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2) потребление табака для кальяна, кальянной смеси в развлекательных заведениях отнесенные к категориям ночные клубы и дискотеки, которые расположены в отдельно стоящих зданиях (сооружениях);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3) иметь соответствующую лицензию;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4) соответствовать требованиям, в том числе и к кальяну, установленные государственным органом в сфере санитарно-эпидемиологического благополучия населения;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</w:t>
            </w:r>
            <w:r w:rsidRPr="003B6AD9">
              <w:rPr>
                <w:b/>
                <w:color w:val="000000"/>
              </w:rPr>
              <w:t>5) запрещается предоставлять вход в здание лицам младше двадцати одного года;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6) работники кальянных заведений должны пройти соответствующее обучение по безопасному обращению с кальяном;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7) обязательное размещение на видных местах информации о вреде курения кальяна, а также</w:t>
            </w:r>
            <w:r w:rsidRPr="003B6AD9">
              <w:rPr>
                <w:color w:val="000000"/>
              </w:rPr>
              <w:t xml:space="preserve"> </w:t>
            </w:r>
            <w:r w:rsidRPr="003B6AD9">
              <w:rPr>
                <w:b/>
                <w:color w:val="000000"/>
              </w:rPr>
              <w:t>распространение материалов (брошюр и иных материалов) о вреде курения кальяна;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8) иные требованиям, установленные законодательством Республики Казахстан.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 xml:space="preserve">20. Объекты общественного питания, отнесенные к категориям ресторан, кафе, бар, развлекательные </w:t>
            </w:r>
            <w:r w:rsidRPr="003B6AD9">
              <w:rPr>
                <w:b/>
                <w:color w:val="000000"/>
              </w:rPr>
              <w:lastRenderedPageBreak/>
              <w:t>заведения отнесенные к категориям ночные клубы и дискотеки, имеющие специальные оборудованные места для потребления табака для кальяна, кальянной смеси должны соответствовать следующим требованиям: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1) иметь соответствующую лицензию;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2) соответствовать требованиям, в том числе и к кальяну, установленные государственным органом в сфере санитарно-эпидемиологического благополучия населения;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3) запрещается предоставлять потребление табака для кальяна, кальянной смеси лицам младше двадцати одного года;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</w:t>
            </w:r>
            <w:r w:rsidRPr="003B6AD9">
              <w:rPr>
                <w:b/>
                <w:color w:val="000000"/>
              </w:rPr>
              <w:t>4) работники заведений должны пройти соответствующее обучение по безопасному обращению с кальяном;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5) обязательное размещение на видных местах информации о вреде курения кальяна, а также распространение материалов (брошюр и иных материалов) о вреде курения кальяна;</w:t>
            </w:r>
          </w:p>
          <w:p w:rsidR="00764D01" w:rsidRPr="003B6AD9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>6) иные требованиям, установленные законодательством Республики Казахстан.</w:t>
            </w:r>
          </w:p>
          <w:p w:rsidR="00764D01" w:rsidRDefault="00764D01" w:rsidP="00316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3B6AD9">
              <w:rPr>
                <w:b/>
                <w:color w:val="000000"/>
              </w:rPr>
              <w:t xml:space="preserve">21. Лицензия на предоставление услуг по потребления табака для кальяна, кальянной смеси приостанавливается на шесть месяцев в случае нарушения одного из требований, предусмотренных в </w:t>
            </w:r>
            <w:r w:rsidRPr="003B6AD9">
              <w:rPr>
                <w:b/>
                <w:color w:val="000000"/>
              </w:rPr>
              <w:lastRenderedPageBreak/>
              <w:t>пунктах 19 и 20 настоящей статьи. Лицензия на предоставление услуг по потребления табака для кальяна, кальянной смеси приостанавливается лицензиаром.».</w:t>
            </w:r>
            <w:r w:rsidRPr="007D7479">
              <w:rPr>
                <w:color w:val="000000"/>
              </w:rPr>
              <w:t>».</w:t>
            </w:r>
          </w:p>
          <w:p w:rsidR="00764D01" w:rsidRDefault="00764D01" w:rsidP="0031659A">
            <w:pPr>
              <w:jc w:val="both"/>
              <w:rPr>
                <w:color w:val="000000"/>
              </w:rPr>
            </w:pPr>
          </w:p>
          <w:p w:rsidR="00764D01" w:rsidRPr="003B6AD9" w:rsidRDefault="00764D01" w:rsidP="00316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</w:t>
            </w:r>
            <w:r w:rsidRPr="003B6AD9">
              <w:rPr>
                <w:i/>
                <w:color w:val="000000"/>
              </w:rPr>
              <w:t>Соответственно изменить последующую нумерацию пунктов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 w:rsidRPr="003B6AD9">
              <w:rPr>
                <w:b/>
                <w:color w:val="000000"/>
              </w:rPr>
              <w:lastRenderedPageBreak/>
              <w:t>Депутат</w:t>
            </w:r>
          </w:p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 w:rsidRPr="003B6AD9">
              <w:rPr>
                <w:b/>
                <w:color w:val="000000"/>
              </w:rPr>
              <w:t>Турлыханов Д.</w:t>
            </w:r>
            <w:r>
              <w:rPr>
                <w:b/>
                <w:color w:val="000000"/>
              </w:rPr>
              <w:t>Б.</w:t>
            </w: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</w:rPr>
            </w:pP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В целях законодательного регламентирования деятельности кальянных заведений на территории Казахстана.</w:t>
            </w: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 xml:space="preserve">Также предлагается лицензировать деятельность по предоставлению услуг потребления табака для кальяна, кальянной смеси, в том числе и в специально оборудованных </w:t>
            </w:r>
            <w:r w:rsidRPr="003B6AD9">
              <w:rPr>
                <w:color w:val="000000"/>
              </w:rPr>
              <w:t>местах для их потребления.</w:t>
            </w:r>
          </w:p>
        </w:tc>
        <w:tc>
          <w:tcPr>
            <w:tcW w:w="4376" w:type="dxa"/>
            <w:gridSpan w:val="2"/>
          </w:tcPr>
          <w:p w:rsidR="00764D01" w:rsidRPr="00E01FF3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lastRenderedPageBreak/>
              <w:t xml:space="preserve">На </w:t>
            </w:r>
          </w:p>
          <w:p w:rsidR="00764D01" w:rsidRPr="009F3E3E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t>обсуждение</w:t>
            </w:r>
          </w:p>
          <w:p w:rsidR="00764D01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9E7DA1">
              <w:rPr>
                <w:b/>
                <w:bCs/>
                <w:highlight w:val="cyan"/>
              </w:rPr>
              <w:t>Не поддержано</w:t>
            </w:r>
            <w:r w:rsidRPr="00731240">
              <w:rPr>
                <w:b/>
                <w:bCs/>
              </w:rPr>
              <w:t xml:space="preserve"> заключением Правительства Республики Казахстан </w:t>
            </w:r>
            <w:r w:rsidRPr="00731240">
              <w:rPr>
                <w:b/>
                <w:bCs/>
              </w:rPr>
              <w:br/>
              <w:t>от 04.04.2025 г.</w:t>
            </w: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</w:p>
          <w:p w:rsidR="00764D01" w:rsidRPr="00236EFD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731240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764D01" w:rsidRDefault="00764D01" w:rsidP="0031659A">
            <w:pPr>
              <w:widowControl w:val="0"/>
              <w:jc w:val="center"/>
              <w:rPr>
                <w:b/>
                <w:bCs/>
              </w:rPr>
            </w:pPr>
          </w:p>
          <w:p w:rsidR="00764D01" w:rsidRPr="0048422E" w:rsidRDefault="00764D01" w:rsidP="0031659A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не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Кодексом РК «О здоровье народа и системе здравоохранения» </w:t>
            </w:r>
            <w:r w:rsidRPr="0048422E">
              <w:rPr>
                <w:rFonts w:eastAsiaTheme="minorHAnsi"/>
                <w:i/>
                <w:lang w:eastAsia="en-US"/>
              </w:rPr>
              <w:t>(далее – Кодекс)</w:t>
            </w:r>
            <w:r w:rsidRPr="0048422E">
              <w:rPr>
                <w:rFonts w:eastAsiaTheme="minorHAnsi"/>
                <w:lang w:eastAsia="en-US"/>
              </w:rPr>
              <w:t xml:space="preserve"> установлен запрет на потребление табачных изделий в пунктах общественного питания, в ночных клубах, на дискотеках, при этом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потребление табачных изделий на объектах общественного питания </w:t>
            </w:r>
            <w:r w:rsidRPr="0048422E">
              <w:rPr>
                <w:rFonts w:eastAsiaTheme="minorHAnsi"/>
                <w:i/>
                <w:lang w:eastAsia="en-US"/>
              </w:rPr>
              <w:t>(кроме табака для кальяна и кальянных смесей)</w:t>
            </w:r>
            <w:r w:rsidRPr="0048422E">
              <w:rPr>
                <w:rFonts w:eastAsiaTheme="minorHAnsi"/>
                <w:lang w:eastAsia="en-US"/>
              </w:rPr>
              <w:t xml:space="preserve"> допускается в специально оборудованных местах </w:t>
            </w:r>
            <w:r w:rsidRPr="0048422E">
              <w:rPr>
                <w:rFonts w:eastAsiaTheme="minorHAnsi"/>
                <w:i/>
                <w:lang w:eastAsia="en-US"/>
              </w:rPr>
              <w:t>(пункты 5 и 6 статьи 110).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в пунктах общественного питания запрещено потребление кальяна, так как в специально оборудованных местах разрешено курение только сигарет, изделий с нагреваемым табаком (приказ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табака» </w:t>
            </w:r>
            <w:r w:rsidRPr="0048422E">
              <w:rPr>
                <w:rFonts w:eastAsiaTheme="minorHAnsi"/>
                <w:i/>
                <w:lang w:eastAsia="en-US"/>
              </w:rPr>
              <w:t>(далее – приказ № ҚР ДСМ-246/2020).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Кроме того, согласно пункту 4 приказа № ҚР ДСМ-246/2020 в местах, выделенных специально для потребления табачных изделий, не допускается потребление напитков и еды.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согласно подпункту 23) пункта 1 приказа МЗ РК от 17 февраля 2022 года № ҚР ДСМ-16 «Об утверждении </w:t>
            </w:r>
            <w:proofErr w:type="spellStart"/>
            <w:r w:rsidRPr="0048422E">
              <w:rPr>
                <w:rFonts w:eastAsiaTheme="minorHAnsi"/>
                <w:lang w:eastAsia="en-US"/>
              </w:rPr>
              <w:t>Cанитарных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правил «Санитарно-эпидемиологические требования к объектам общественного питания</w:t>
            </w:r>
            <w:proofErr w:type="gramStart"/>
            <w:r w:rsidRPr="0048422E">
              <w:rPr>
                <w:rFonts w:eastAsiaTheme="minorHAnsi"/>
                <w:i/>
                <w:lang w:eastAsia="en-US"/>
              </w:rPr>
              <w:t>»</w:t>
            </w:r>
            <w:proofErr w:type="gramEnd"/>
            <w:r w:rsidRPr="0048422E">
              <w:rPr>
                <w:rFonts w:eastAsiaTheme="minorHAnsi"/>
                <w:i/>
                <w:lang w:eastAsia="en-US"/>
              </w:rPr>
              <w:t xml:space="preserve"> (далее – приказ № ҚР ДСМ-16)</w:t>
            </w:r>
            <w:r w:rsidRPr="0048422E">
              <w:rPr>
                <w:rFonts w:eastAsiaTheme="minorHAnsi"/>
                <w:lang w:eastAsia="en-US"/>
              </w:rPr>
              <w:t xml:space="preserve"> объект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общественного питания – это объект по производству, переработке, реализации и организации потребления пищевой продукции, в том числе с предоставлением мест для ее потребления. К объектам общественного питания относятся рестораны, кафе, бары закусочные, пивные бары, столовые, санатории, базы отдыха, молодежные лагеря, туристические базы </w:t>
            </w:r>
            <w:r w:rsidRPr="0048422E">
              <w:rPr>
                <w:rFonts w:eastAsiaTheme="minorHAnsi"/>
                <w:i/>
                <w:lang w:eastAsia="en-US"/>
              </w:rPr>
              <w:t>(приложение 1 к приказу № ҚР ДСМ-16).</w:t>
            </w:r>
            <w:r w:rsidRPr="0048422E">
              <w:rPr>
                <w:rFonts w:eastAsiaTheme="minorHAnsi"/>
                <w:lang w:eastAsia="en-US"/>
              </w:rPr>
              <w:t xml:space="preserve">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пунктом 297 приказа № ҚР ДСМ-16 на объектах питания не допускается принимать пищу и курить непосредственно на рабочем месте, в производственных помещениях и местах (помещениях), не отведенных для этих целей.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на объектах общественного питания санитарными нормами не допускается при приеме или изготовлении пищи курить табачные изделия, в </w:t>
            </w:r>
            <w:proofErr w:type="spellStart"/>
            <w:r w:rsidRPr="0048422E">
              <w:rPr>
                <w:rFonts w:eastAsiaTheme="minorHAnsi"/>
                <w:lang w:eastAsia="en-US"/>
              </w:rPr>
              <w:t>т.ч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. кальян </w:t>
            </w:r>
            <w:r w:rsidRPr="0048422E">
              <w:rPr>
                <w:rFonts w:eastAsiaTheme="minorHAnsi"/>
                <w:i/>
                <w:lang w:eastAsia="en-US"/>
              </w:rPr>
              <w:t>(за исключением курения сигарет и нагреваемого табака в специально отведенном месте).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при нахождении на объектах общественного питания детей, подростков, престарелых и беременных при потреблении табачных изделий, особенно при курении кальяна образующийся дым оказывает токсическое воздействие химических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веществ (канцерогенов) и на некурящего посетителя.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Дым кальяна по данным исследований ВОЗ содержит, кроме никотина, в большом количестве угарный газ, соли тяжелых металлов, бериллий, хром, кобальт, котонин, никель и химические соединения, вызывающие рак. Однако даже после прохождения через водяной фильтр содержание этих веществ в дыме кальяна во много раз превышает их содержание в сигаретном дыме.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 в одной заправке кальяна содержится в среднем 8,32 мг никотина </w:t>
            </w:r>
            <w:r w:rsidRPr="0048422E">
              <w:rPr>
                <w:rFonts w:eastAsiaTheme="minorHAnsi"/>
                <w:i/>
                <w:lang w:eastAsia="en-US"/>
              </w:rPr>
              <w:t>(в сигарете – менее 1 мг).</w:t>
            </w:r>
            <w:r w:rsidRPr="0048422E">
              <w:rPr>
                <w:rFonts w:eastAsiaTheme="minorHAnsi"/>
                <w:lang w:eastAsia="en-US"/>
              </w:rPr>
              <w:t xml:space="preserve"> В кальянной жидкости накапливаются опаснейшие бактерии </w:t>
            </w:r>
            <w:r w:rsidRPr="0048422E">
              <w:rPr>
                <w:rFonts w:eastAsiaTheme="minorHAnsi"/>
                <w:i/>
                <w:lang w:eastAsia="en-US"/>
              </w:rPr>
              <w:t>(синегнойная палочка, золотистый стафилококк),</w:t>
            </w:r>
            <w:r w:rsidRPr="0048422E">
              <w:rPr>
                <w:rFonts w:eastAsiaTheme="minorHAnsi"/>
                <w:lang w:eastAsia="en-US"/>
              </w:rPr>
              <w:t xml:space="preserve"> дрожжи, грибок аспергилла, которые вызывают воспаление легких, к тому же трудно поддающиеся лечению.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Табачные изделия, в том числе курение кальяна, являются причиной неинфекционных заболеваний, которые в свою очередь являются причиной порядка 84% всех смертей в Казахстане </w:t>
            </w:r>
            <w:r w:rsidRPr="0048422E">
              <w:rPr>
                <w:rFonts w:eastAsiaTheme="minorHAnsi"/>
                <w:i/>
                <w:lang w:eastAsia="en-US"/>
              </w:rPr>
              <w:t xml:space="preserve">(онкология, хроническая </w:t>
            </w:r>
            <w:proofErr w:type="spellStart"/>
            <w:r w:rsidRPr="0048422E">
              <w:rPr>
                <w:rFonts w:eastAsiaTheme="minorHAnsi"/>
                <w:i/>
                <w:lang w:eastAsia="en-US"/>
              </w:rPr>
              <w:t>обструктивная</w:t>
            </w:r>
            <w:proofErr w:type="spellEnd"/>
            <w:r w:rsidRPr="0048422E">
              <w:rPr>
                <w:rFonts w:eastAsiaTheme="minorHAnsi"/>
                <w:i/>
                <w:lang w:eastAsia="en-US"/>
              </w:rPr>
              <w:t xml:space="preserve"> болезнь легких, болезни системы кровообращения (далее - БСК).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По данным Бюро национальной статистики АСПИР РК в 2023 году показатель заболеваемости БСК увеличился на 1 % и составил 2 784,5 на 100 тыс. населения (2 759,6 в 2022 г.), </w:t>
            </w:r>
            <w:r w:rsidRPr="0048422E">
              <w:rPr>
                <w:rFonts w:eastAsiaTheme="minorHAnsi"/>
                <w:lang w:eastAsia="en-US"/>
              </w:rPr>
              <w:lastRenderedPageBreak/>
              <w:t>злокачественными новообразованиями увеличился на 1,2 % и составил 205,4 на 100 тыс. населения (203,0 в 2022 г.), органов дыхания снизился на 15,1 % 16 022,3 на 100 тыс. населения (18 883,3 в 2022 г.) и смертность от болезней органов дыхания снизилась на 2,7 % и составила 64,94 (12 924 случаев) на 100 тыс. населения против 66,76 (13 126 случай) за аналогичный период 2022 года.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При этом в структуре заболеваемости в Казахстане болезни органов дыхания составляют порядка 47 %, болезни системы кровообращения – 8,1 %, болезни органов пищеварения - 6,7 %, злокачественные новообразования - 6,0 %.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п.1.3 приложения 1 к Правилам гигиенического обучения лиц декретированной группы населения, утвержденным приказом Министра здравоохранения Республики Казахстан от 16 ноября 2020 года № ҚР ДСМ-195/2020, предусматривается тема обучения «Требования к устройству и содержанию объектов общественного питания. Режимы санитарной обработки торгового оборудования, инвентаря, тары. Критические точки на объектах общественного питания. Производственный контроль. Понятия дезинфекции, дезинсекции, дератизации. Понятие курение кальяна, </w:t>
            </w:r>
            <w:r w:rsidRPr="0048422E">
              <w:rPr>
                <w:rFonts w:eastAsiaTheme="minorHAnsi"/>
                <w:lang w:eastAsia="en-US"/>
              </w:rPr>
              <w:lastRenderedPageBreak/>
              <w:t>о его потенциальной опасности для здоровья человека», которое осуществляется физическими лицами или представителями юридических лиц, имеющими медицинское образование по специальностям «гигиена и эпидемиология».</w:t>
            </w:r>
          </w:p>
          <w:p w:rsidR="00764D01" w:rsidRPr="00554DB4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связи с тем, что потребление кальяна запрещено на объектах общественного питания, лицензирование предоставления услуг кальяна противоречит национальному законодательству – Кодексу о здоровье.</w:t>
            </w:r>
          </w:p>
          <w:p w:rsidR="00764D01" w:rsidRPr="003B6AD9" w:rsidRDefault="00764D01" w:rsidP="0031659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64D01" w:rsidRPr="003B6AD9" w:rsidTr="00C074CD">
        <w:tc>
          <w:tcPr>
            <w:tcW w:w="14914" w:type="dxa"/>
            <w:gridSpan w:val="9"/>
            <w:tcBorders>
              <w:right w:val="single" w:sz="4" w:space="0" w:color="auto"/>
            </w:tcBorders>
          </w:tcPr>
          <w:p w:rsidR="00764D01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  <w:highlight w:val="yellow"/>
              </w:rPr>
            </w:pPr>
          </w:p>
          <w:p w:rsidR="00764D01" w:rsidRPr="003B6AD9" w:rsidRDefault="00764D01" w:rsidP="00764D01">
            <w:pPr>
              <w:widowControl w:val="0"/>
              <w:ind w:left="32" w:right="-113" w:firstLine="30"/>
              <w:jc w:val="center"/>
              <w:rPr>
                <w:b/>
              </w:rPr>
            </w:pPr>
            <w:r w:rsidRPr="003B6AD9">
              <w:rPr>
                <w:b/>
              </w:rPr>
              <w:t xml:space="preserve">Социальный кодекс Республики Казахстан от 20 </w:t>
            </w:r>
            <w:r>
              <w:rPr>
                <w:b/>
              </w:rPr>
              <w:t>ап</w:t>
            </w:r>
            <w:r w:rsidRPr="003B6AD9">
              <w:rPr>
                <w:b/>
              </w:rPr>
              <w:t>р</w:t>
            </w:r>
            <w:r>
              <w:rPr>
                <w:b/>
              </w:rPr>
              <w:t>е</w:t>
            </w:r>
            <w:r w:rsidRPr="003B6AD9">
              <w:rPr>
                <w:b/>
              </w:rPr>
              <w:t>ля 2023 года</w:t>
            </w:r>
          </w:p>
          <w:p w:rsidR="00764D01" w:rsidRPr="0014054F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  <w:highlight w:val="yellow"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EB1309" w:rsidRDefault="002B5C4E" w:rsidP="002B5C4E">
            <w:pPr>
              <w:widowControl w:val="0"/>
              <w:ind w:left="142" w:right="-113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Default="00764D01" w:rsidP="0031659A">
            <w:pPr>
              <w:widowControl w:val="0"/>
              <w:jc w:val="center"/>
            </w:pPr>
            <w:r>
              <w:t>Абзацы</w:t>
            </w:r>
          </w:p>
          <w:p w:rsidR="00764D01" w:rsidRDefault="00764D01" w:rsidP="0031659A">
            <w:pPr>
              <w:widowControl w:val="0"/>
              <w:jc w:val="center"/>
            </w:pPr>
            <w:r>
              <w:t>третий, седьмой и десятый п</w:t>
            </w:r>
            <w:r w:rsidRPr="003B6AD9">
              <w:t>одпункт</w:t>
            </w:r>
            <w:r>
              <w:t>а</w:t>
            </w:r>
            <w:r w:rsidRPr="003B6AD9">
              <w:t xml:space="preserve"> 2) пункта 3 статьи 1 проекта</w:t>
            </w:r>
          </w:p>
          <w:p w:rsidR="00764D01" w:rsidRDefault="00764D01" w:rsidP="0031659A">
            <w:pPr>
              <w:widowControl w:val="0"/>
              <w:jc w:val="center"/>
            </w:pPr>
          </w:p>
          <w:p w:rsidR="00764D01" w:rsidRDefault="00764D01" w:rsidP="0031659A">
            <w:pPr>
              <w:widowControl w:val="0"/>
              <w:ind w:left="32" w:firstLine="102"/>
              <w:jc w:val="center"/>
              <w:rPr>
                <w:i/>
                <w:sz w:val="20"/>
                <w:szCs w:val="20"/>
              </w:rPr>
            </w:pPr>
            <w:r w:rsidRPr="00261F13">
              <w:rPr>
                <w:i/>
                <w:sz w:val="20"/>
                <w:szCs w:val="20"/>
              </w:rPr>
              <w:t xml:space="preserve">Социальный кодекс Республики Казахстан </w:t>
            </w:r>
          </w:p>
          <w:p w:rsidR="00764D01" w:rsidRDefault="00764D01" w:rsidP="0031659A">
            <w:pPr>
              <w:widowControl w:val="0"/>
              <w:ind w:left="32" w:firstLine="102"/>
              <w:jc w:val="center"/>
              <w:rPr>
                <w:i/>
                <w:sz w:val="20"/>
                <w:szCs w:val="20"/>
              </w:rPr>
            </w:pPr>
            <w:r w:rsidRPr="00261F13">
              <w:rPr>
                <w:i/>
                <w:sz w:val="20"/>
                <w:szCs w:val="20"/>
              </w:rPr>
              <w:t xml:space="preserve">от 20 апреля </w:t>
            </w:r>
          </w:p>
          <w:p w:rsidR="00764D01" w:rsidRPr="00261F13" w:rsidRDefault="00764D01" w:rsidP="0031659A">
            <w:pPr>
              <w:widowControl w:val="0"/>
              <w:ind w:left="32" w:firstLine="102"/>
              <w:jc w:val="center"/>
              <w:rPr>
                <w:i/>
                <w:sz w:val="20"/>
                <w:szCs w:val="20"/>
              </w:rPr>
            </w:pPr>
            <w:r w:rsidRPr="00261F13">
              <w:rPr>
                <w:i/>
                <w:sz w:val="20"/>
                <w:szCs w:val="20"/>
              </w:rPr>
              <w:t>2023 года</w:t>
            </w:r>
          </w:p>
          <w:p w:rsidR="00764D01" w:rsidRPr="003B6AD9" w:rsidRDefault="00764D01" w:rsidP="0031659A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DD4E55" w:rsidRDefault="00764D01" w:rsidP="0031659A">
            <w:pPr>
              <w:shd w:val="clear" w:color="auto" w:fill="FFFFFF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bCs/>
                <w:spacing w:val="2"/>
                <w:bdr w:val="none" w:sz="0" w:space="0" w:color="auto" w:frame="1"/>
                <w:lang w:eastAsia="en-US"/>
              </w:rPr>
              <w:t xml:space="preserve">   </w:t>
            </w:r>
            <w:r w:rsidRPr="00DD4E55">
              <w:rPr>
                <w:bCs/>
                <w:spacing w:val="2"/>
                <w:bdr w:val="none" w:sz="0" w:space="0" w:color="auto" w:frame="1"/>
                <w:lang w:eastAsia="en-US"/>
              </w:rPr>
              <w:t xml:space="preserve">Статья 102-1. Социальное обеспечение лиц, осуществляющих деятельность по оказанию услуг или выполнению работ с использованием интернет-платформ и (или) мобильных приложений </w:t>
            </w:r>
            <w:r w:rsidRPr="00DD4E55">
              <w:rPr>
                <w:bCs/>
                <w:spacing w:val="2"/>
                <w:bdr w:val="none" w:sz="0" w:space="0" w:color="auto" w:frame="1"/>
                <w:lang w:eastAsia="en-US"/>
              </w:rPr>
              <w:lastRenderedPageBreak/>
              <w:t>платформенной занятости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  </w:t>
            </w:r>
            <w:r w:rsidRPr="003B6AD9">
              <w:rPr>
                <w:spacing w:val="2"/>
                <w:lang w:eastAsia="en-US"/>
              </w:rPr>
              <w:t>…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  </w:t>
            </w:r>
            <w:r w:rsidRPr="003B6AD9">
              <w:rPr>
                <w:spacing w:val="2"/>
                <w:lang w:eastAsia="en-US"/>
              </w:rPr>
              <w:t xml:space="preserve">2. Ставка социальных отчислений, подлежащих уплате Оператором за исполнителей, являющихся индивидуальными предпринимателями, применяющими специальный налоговый режим с использованием специального мобильного </w:t>
            </w:r>
            <w:r w:rsidRPr="009D6367">
              <w:rPr>
                <w:spacing w:val="2"/>
                <w:lang w:eastAsia="en-US"/>
              </w:rPr>
              <w:t>приложения, определяется по выбору самого исполнителя в размере одного</w:t>
            </w:r>
            <w:r w:rsidRPr="003B6AD9">
              <w:rPr>
                <w:spacing w:val="2"/>
                <w:lang w:eastAsia="en-US"/>
              </w:rPr>
              <w:t xml:space="preserve"> процента от объекта </w:t>
            </w:r>
            <w:r w:rsidRPr="003B6AD9">
              <w:rPr>
                <w:spacing w:val="2"/>
                <w:lang w:eastAsia="en-US"/>
              </w:rPr>
              <w:lastRenderedPageBreak/>
              <w:t>исчисления социальных отчислений или в размере, определенном </w:t>
            </w:r>
            <w:hyperlink r:id="rId7" w:anchor="z3114" w:history="1">
              <w:r w:rsidRPr="003B6AD9">
                <w:rPr>
                  <w:spacing w:val="2"/>
                  <w:lang w:eastAsia="en-US"/>
                </w:rPr>
                <w:t>пунктом 1</w:t>
              </w:r>
            </w:hyperlink>
            <w:r w:rsidRPr="003B6AD9">
              <w:rPr>
                <w:spacing w:val="2"/>
                <w:lang w:eastAsia="en-US"/>
              </w:rPr>
              <w:t> статьи 244 настоящего Кодекса.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  …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  </w:t>
            </w:r>
            <w:r w:rsidRPr="003B6AD9">
              <w:rPr>
                <w:spacing w:val="2"/>
                <w:lang w:eastAsia="en-US"/>
              </w:rPr>
              <w:t xml:space="preserve">3. Ставка обязательных пенсионных взносов, подлежащих уплате Оператором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 </w:t>
            </w:r>
            <w:r w:rsidRPr="009D6367">
              <w:rPr>
                <w:spacing w:val="2"/>
                <w:lang w:eastAsia="en-US"/>
              </w:rPr>
              <w:lastRenderedPageBreak/>
              <w:t>определяется по выбору самого исполнителя в размере одного процента от дохода, принимаемого</w:t>
            </w:r>
            <w:r w:rsidRPr="003B6AD9">
              <w:rPr>
                <w:spacing w:val="2"/>
                <w:lang w:eastAsia="en-US"/>
              </w:rPr>
              <w:t xml:space="preserve"> для исчисления обязательных пенсионных взносов, или в размере, определенном </w:t>
            </w:r>
            <w:r>
              <w:rPr>
                <w:spacing w:val="2"/>
                <w:lang w:eastAsia="en-US"/>
              </w:rPr>
              <w:br/>
            </w:r>
            <w:hyperlink r:id="rId8" w:anchor="z3212" w:history="1">
              <w:r w:rsidRPr="003B6AD9">
                <w:rPr>
                  <w:spacing w:val="2"/>
                  <w:lang w:eastAsia="en-US"/>
                </w:rPr>
                <w:t>подпункто</w:t>
              </w:r>
              <w:r>
                <w:rPr>
                  <w:spacing w:val="2"/>
                  <w:lang w:eastAsia="en-US"/>
                </w:rPr>
                <w:t>м</w:t>
              </w:r>
              <w:r w:rsidRPr="003B6AD9">
                <w:rPr>
                  <w:spacing w:val="2"/>
                  <w:lang w:eastAsia="en-US"/>
                </w:rPr>
                <w:t xml:space="preserve"> 2)</w:t>
              </w:r>
            </w:hyperlink>
            <w:r w:rsidRPr="003B6AD9">
              <w:rPr>
                <w:spacing w:val="2"/>
                <w:lang w:eastAsia="en-US"/>
              </w:rPr>
              <w:t> пункта 1 статьи 249 настоящего Кодекса.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</w:pPr>
            <w:r>
              <w:rPr>
                <w:spacing w:val="2"/>
                <w:lang w:eastAsia="en-US"/>
              </w:rPr>
              <w:t xml:space="preserve">   </w:t>
            </w:r>
            <w:r w:rsidRPr="003B6AD9">
              <w:t>…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3B6AD9">
              <w:rPr>
                <w:rFonts w:eastAsia="Calibri"/>
                <w:lang w:eastAsia="en-US"/>
              </w:rPr>
              <w:t>3.</w:t>
            </w:r>
            <w:r w:rsidRPr="003B6AD9">
              <w:rPr>
                <w:rFonts w:eastAsia="Calibri"/>
                <w:lang w:eastAsia="en-US"/>
              </w:rPr>
              <w:tab/>
              <w:t>В Социальный кодекс Республики Казахстан от 20 апреля 2023 года: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>…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>2)</w:t>
            </w:r>
            <w:r w:rsidRPr="003B6AD9">
              <w:rPr>
                <w:rFonts w:eastAsia="Calibri"/>
                <w:lang w:eastAsia="en-US"/>
              </w:rPr>
              <w:tab/>
              <w:t>в статье 102-1: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 xml:space="preserve">заголовок изложить в </w:t>
            </w:r>
            <w:r w:rsidRPr="003B6AD9">
              <w:rPr>
                <w:rFonts w:eastAsia="Calibri"/>
                <w:lang w:eastAsia="en-US"/>
              </w:rPr>
              <w:t>следующей редакции:</w:t>
            </w:r>
          </w:p>
          <w:p w:rsidR="00764D01" w:rsidRPr="002D55E3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D55E3">
              <w:rPr>
                <w:rFonts w:eastAsia="Calibri"/>
                <w:b/>
                <w:lang w:eastAsia="en-US"/>
              </w:rPr>
              <w:t xml:space="preserve">   «Статья 102-1. Социальное обеспечение лиц, применяющих специальный налоговый режим для самозанятых»;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>пункты 1, 2 и 3 изложить в следующей редакции:</w:t>
            </w:r>
          </w:p>
          <w:p w:rsidR="00764D01" w:rsidRPr="004E3FB6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  <w:r w:rsidRPr="004E3FB6">
              <w:rPr>
                <w:rFonts w:eastAsia="Calibri"/>
                <w:lang w:eastAsia="en-US"/>
              </w:rPr>
              <w:t>…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  <w:r w:rsidRPr="009D6367">
              <w:rPr>
                <w:rFonts w:eastAsia="Calibri"/>
                <w:lang w:eastAsia="en-US"/>
              </w:rPr>
              <w:t>2. Ставка социальных отчислений, подлежащ</w:t>
            </w:r>
            <w:r w:rsidRPr="009D6367">
              <w:rPr>
                <w:rFonts w:eastAsia="Calibri"/>
                <w:lang w:eastAsia="en-US"/>
              </w:rPr>
              <w:lastRenderedPageBreak/>
              <w:t>их уплате физическими лицами, применяющими специальный налоговый режим для самозанятых в соответствии с Кодексом Республики Казахстан «О налогах и других обязательных платежах в бюджет» (Налоговый кодекс),</w:t>
            </w:r>
            <w:r w:rsidRPr="003B6AD9">
              <w:rPr>
                <w:rFonts w:eastAsia="Calibri"/>
                <w:b/>
                <w:lang w:eastAsia="en-US"/>
              </w:rPr>
              <w:t xml:space="preserve"> определяется в размере 1 процента </w:t>
            </w:r>
            <w:r w:rsidRPr="003B6AD9">
              <w:rPr>
                <w:rFonts w:eastAsia="Calibri"/>
                <w:b/>
                <w:lang w:eastAsia="en-US"/>
              </w:rPr>
              <w:lastRenderedPageBreak/>
              <w:t>от объекта исчислении социальных отчислений.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…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D6367">
              <w:rPr>
                <w:rFonts w:eastAsia="Calibri"/>
                <w:lang w:eastAsia="en-US"/>
              </w:rPr>
              <w:t xml:space="preserve">   3. Ставка обязательных пенсионных взносов, подлежащих уплате физическими лицами, применяющими специальный налоговый режим для самозанятых в соответствии с Кодексом Республи</w:t>
            </w:r>
            <w:r w:rsidRPr="009D6367">
              <w:rPr>
                <w:rFonts w:eastAsia="Calibri"/>
                <w:lang w:eastAsia="en-US"/>
              </w:rPr>
              <w:lastRenderedPageBreak/>
              <w:t>ки Казахстан «О налогах и других обязательных платежах в бюджет» (Налоговый кодекс),</w:t>
            </w:r>
            <w:r w:rsidRPr="003B6AD9">
              <w:rPr>
                <w:rFonts w:eastAsia="Calibri"/>
                <w:b/>
                <w:lang w:eastAsia="en-US"/>
              </w:rPr>
              <w:t xml:space="preserve"> определяется в размере 2 процентов от дохода, принимаемого для исчисления обязательных пенсионных взносов. </w:t>
            </w:r>
          </w:p>
          <w:p w:rsidR="00764D01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>…</w:t>
            </w:r>
          </w:p>
          <w:p w:rsidR="00E01FF3" w:rsidRDefault="00E01FF3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E01FF3" w:rsidRDefault="00E01FF3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E01FF3" w:rsidRDefault="00E01FF3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E01FF3" w:rsidRPr="003B6AD9" w:rsidRDefault="00E01FF3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764D01" w:rsidRPr="003B6AD9" w:rsidRDefault="00764D01" w:rsidP="0031659A">
            <w:pPr>
              <w:widowControl w:val="0"/>
              <w:ind w:firstLine="440"/>
              <w:jc w:val="both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Default="00764D01" w:rsidP="0031659A">
            <w:pPr>
              <w:widowControl w:val="0"/>
              <w:jc w:val="both"/>
            </w:pPr>
            <w:r>
              <w:lastRenderedPageBreak/>
              <w:t xml:space="preserve">   </w:t>
            </w:r>
            <w:r w:rsidRPr="003B6AD9">
              <w:t>В подпункте 2) пункта 3 статьи 1 проекта:</w:t>
            </w:r>
          </w:p>
          <w:p w:rsidR="00764D01" w:rsidRPr="003B6AD9" w:rsidRDefault="00764D01" w:rsidP="0031659A">
            <w:pPr>
              <w:widowControl w:val="0"/>
              <w:jc w:val="both"/>
            </w:pPr>
          </w:p>
          <w:p w:rsidR="00764D01" w:rsidRPr="003B6AD9" w:rsidRDefault="00764D01" w:rsidP="0031659A">
            <w:pPr>
              <w:widowControl w:val="0"/>
              <w:jc w:val="both"/>
            </w:pPr>
            <w:r>
              <w:t xml:space="preserve">   </w:t>
            </w:r>
            <w:r w:rsidRPr="003B6AD9">
              <w:t xml:space="preserve">абзац третий </w:t>
            </w:r>
            <w:r w:rsidRPr="0054141A">
              <w:rPr>
                <w:b/>
              </w:rPr>
              <w:t>изложить</w:t>
            </w:r>
            <w:r w:rsidRPr="003B6AD9">
              <w:t xml:space="preserve"> в следующей редакции:</w:t>
            </w:r>
          </w:p>
          <w:p w:rsidR="00764D01" w:rsidRDefault="00764D01" w:rsidP="0031659A">
            <w:pPr>
              <w:widowControl w:val="0"/>
              <w:jc w:val="both"/>
            </w:pPr>
            <w:r w:rsidRPr="009D6367">
              <w:t xml:space="preserve">   «</w:t>
            </w:r>
            <w:r w:rsidRPr="003B6AD9">
              <w:rPr>
                <w:b/>
              </w:rPr>
              <w:t xml:space="preserve">Статья 102-1. Социальное обеспечение лиц, осуществляющих деятельность по оказанию услуг или выполнению работ с использованием интернет-платформ и (или) мобильных приложений </w:t>
            </w:r>
            <w:r w:rsidRPr="003B6AD9">
              <w:rPr>
                <w:b/>
              </w:rPr>
              <w:t>платформенной занятости</w:t>
            </w:r>
            <w:r w:rsidRPr="009D6367">
              <w:t>»;</w:t>
            </w:r>
          </w:p>
          <w:p w:rsidR="00764D01" w:rsidRPr="009D6367" w:rsidRDefault="00764D01" w:rsidP="0031659A">
            <w:pPr>
              <w:widowControl w:val="0"/>
              <w:jc w:val="both"/>
            </w:pPr>
          </w:p>
          <w:p w:rsidR="00764D01" w:rsidRDefault="00764D01" w:rsidP="0031659A">
            <w:pPr>
              <w:tabs>
                <w:tab w:val="left" w:pos="709"/>
              </w:tabs>
              <w:contextualSpacing/>
              <w:jc w:val="both"/>
            </w:pPr>
            <w:r>
              <w:rPr>
                <w:b/>
              </w:rPr>
              <w:t xml:space="preserve">   </w:t>
            </w:r>
            <w:r w:rsidRPr="007C1313">
              <w:t>в</w:t>
            </w:r>
            <w:r>
              <w:rPr>
                <w:b/>
              </w:rPr>
              <w:t xml:space="preserve"> </w:t>
            </w:r>
            <w:r w:rsidRPr="00796856">
              <w:t>абзац</w:t>
            </w:r>
            <w:r>
              <w:t>е</w:t>
            </w:r>
            <w:r w:rsidRPr="00796856">
              <w:t xml:space="preserve"> седьмо</w:t>
            </w:r>
            <w:r>
              <w:t>м</w:t>
            </w:r>
            <w:r w:rsidRPr="003B6AD9">
              <w:t xml:space="preserve"> </w:t>
            </w:r>
            <w:r>
              <w:t>слова «</w:t>
            </w:r>
            <w:r w:rsidRPr="007C1313">
              <w:rPr>
                <w:rFonts w:eastAsia="Calibri"/>
                <w:lang w:eastAsia="en-US"/>
              </w:rPr>
              <w:t>определяется в размере 1 процента от объекта и</w:t>
            </w:r>
            <w:r>
              <w:rPr>
                <w:rFonts w:eastAsia="Calibri"/>
                <w:lang w:eastAsia="en-US"/>
              </w:rPr>
              <w:t>счислении социальных отчислений</w:t>
            </w:r>
            <w:r>
              <w:t xml:space="preserve">» </w:t>
            </w:r>
            <w:r w:rsidRPr="0054141A">
              <w:rPr>
                <w:b/>
              </w:rPr>
              <w:t>заменить</w:t>
            </w:r>
            <w:r>
              <w:t xml:space="preserve"> словами «</w:t>
            </w:r>
            <w:r w:rsidRPr="00796856">
              <w:rPr>
                <w:b/>
              </w:rPr>
              <w:t>определяется по выбору самого исполнителя в размере 1 процента от объекта исчислении социальных отчислений или в размере, определенном пунктом 1 статьи 244 настоящего Кодекса</w:t>
            </w:r>
            <w:r>
              <w:t xml:space="preserve">»; </w:t>
            </w:r>
          </w:p>
          <w:p w:rsidR="00764D01" w:rsidRDefault="00764D01" w:rsidP="0031659A">
            <w:pPr>
              <w:tabs>
                <w:tab w:val="left" w:pos="709"/>
              </w:tabs>
              <w:contextualSpacing/>
              <w:jc w:val="both"/>
            </w:pPr>
          </w:p>
          <w:p w:rsidR="00764D01" w:rsidRDefault="00764D01" w:rsidP="0031659A">
            <w:pPr>
              <w:tabs>
                <w:tab w:val="left" w:pos="709"/>
              </w:tabs>
              <w:contextualSpacing/>
              <w:jc w:val="both"/>
            </w:pPr>
            <w:r>
              <w:t xml:space="preserve">   в </w:t>
            </w:r>
            <w:r w:rsidRPr="007C1313">
              <w:t>абзац</w:t>
            </w:r>
            <w:r>
              <w:t>е</w:t>
            </w:r>
            <w:r w:rsidRPr="007C1313">
              <w:t xml:space="preserve"> десят</w:t>
            </w:r>
            <w:r>
              <w:t>ом слова «</w:t>
            </w:r>
            <w:r w:rsidRPr="009D6367">
              <w:rPr>
                <w:rFonts w:eastAsia="Calibri"/>
                <w:lang w:eastAsia="en-US"/>
              </w:rPr>
              <w:t>определяется в размере 2 процентов от дохода, принимаемого для исчисления обязательных пенсионных взносов</w:t>
            </w:r>
            <w:r>
              <w:t xml:space="preserve">» </w:t>
            </w:r>
            <w:r w:rsidRPr="00303592">
              <w:rPr>
                <w:b/>
              </w:rPr>
              <w:t>заменить</w:t>
            </w:r>
            <w:r>
              <w:t xml:space="preserve"> словами «</w:t>
            </w:r>
            <w:r w:rsidRPr="009D6367">
              <w:rPr>
                <w:b/>
              </w:rPr>
              <w:t xml:space="preserve">определяется </w:t>
            </w:r>
            <w:r w:rsidRPr="009D6367">
              <w:rPr>
                <w:b/>
                <w:color w:val="1E1E1E"/>
              </w:rPr>
              <w:t xml:space="preserve">по выбору самого исполнителя </w:t>
            </w:r>
            <w:r w:rsidRPr="009D6367">
              <w:rPr>
                <w:b/>
              </w:rPr>
              <w:t xml:space="preserve">в размере 2 процентов от дохода, принимаемого для исчисления </w:t>
            </w:r>
            <w:r w:rsidRPr="009D6367">
              <w:rPr>
                <w:b/>
              </w:rPr>
              <w:lastRenderedPageBreak/>
              <w:t>обязательных пенсионных взносов, или</w:t>
            </w:r>
            <w:r w:rsidRPr="003B6AD9">
              <w:rPr>
                <w:b/>
              </w:rPr>
              <w:t xml:space="preserve"> в размере, определенном подпунктом 2) пункта 1 статьи 249 настоящего Кодекса</w:t>
            </w:r>
            <w:r>
              <w:t>».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3B6AD9" w:rsidRDefault="00764D01" w:rsidP="0031659A">
            <w:pPr>
              <w:jc w:val="center"/>
              <w:rPr>
                <w:b/>
              </w:rPr>
            </w:pPr>
            <w:r w:rsidRPr="003B6AD9">
              <w:rPr>
                <w:b/>
              </w:rPr>
              <w:lastRenderedPageBreak/>
              <w:t>Депутат</w:t>
            </w:r>
          </w:p>
          <w:p w:rsidR="00764D01" w:rsidRPr="003B6AD9" w:rsidRDefault="00764D01" w:rsidP="0031659A">
            <w:pPr>
              <w:jc w:val="center"/>
              <w:rPr>
                <w:b/>
              </w:rPr>
            </w:pPr>
            <w:r w:rsidRPr="003B6AD9">
              <w:rPr>
                <w:b/>
              </w:rPr>
              <w:t>Аймагамбетов А.</w:t>
            </w:r>
            <w:r>
              <w:rPr>
                <w:b/>
              </w:rPr>
              <w:t>К.</w:t>
            </w:r>
          </w:p>
          <w:p w:rsidR="00764D01" w:rsidRPr="003B6AD9" w:rsidRDefault="00764D01" w:rsidP="0031659A">
            <w:pPr>
              <w:jc w:val="both"/>
            </w:pPr>
          </w:p>
          <w:p w:rsidR="00764D01" w:rsidRPr="003B6AD9" w:rsidRDefault="00764D01" w:rsidP="0031659A">
            <w:pPr>
              <w:jc w:val="both"/>
            </w:pPr>
            <w:r>
              <w:t xml:space="preserve">   </w:t>
            </w:r>
            <w:r w:rsidRPr="003B6AD9">
              <w:t>В целях сохранения за исполнителем права выбора ставки социальных отчислений.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E01FF3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t xml:space="preserve">На </w:t>
            </w:r>
          </w:p>
          <w:p w:rsidR="00764D01" w:rsidRPr="009F3E3E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t>обсуждение</w:t>
            </w:r>
          </w:p>
          <w:p w:rsidR="00764D01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5217BA">
              <w:rPr>
                <w:b/>
                <w:bCs/>
                <w:highlight w:val="cyan"/>
              </w:rPr>
              <w:t xml:space="preserve">Не поддержано </w:t>
            </w:r>
            <w:r w:rsidRPr="00731240">
              <w:rPr>
                <w:b/>
                <w:bCs/>
              </w:rPr>
              <w:t xml:space="preserve">заключением Правительства Республики Казахстан </w:t>
            </w:r>
            <w:r w:rsidRPr="00731240">
              <w:rPr>
                <w:b/>
                <w:bCs/>
              </w:rPr>
              <w:br/>
              <w:t>от 04.04.2025 г.</w:t>
            </w: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</w:p>
          <w:p w:rsidR="00764D01" w:rsidRPr="00236EFD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731240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48422E" w:rsidRDefault="0048422E" w:rsidP="0031659A">
            <w:pPr>
              <w:widowControl w:val="0"/>
              <w:jc w:val="both"/>
              <w:rPr>
                <w:b/>
              </w:rPr>
            </w:pPr>
          </w:p>
          <w:p w:rsidR="00764D01" w:rsidRPr="0048422E" w:rsidRDefault="00764D01" w:rsidP="0031659A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не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предлагаемой редакцией проекта Налогового кодекса для физических лиц, применяющих СНР </w:t>
            </w:r>
            <w:r w:rsidRPr="0048422E">
              <w:rPr>
                <w:rFonts w:eastAsiaTheme="minorHAnsi"/>
                <w:lang w:eastAsia="en-US"/>
              </w:rPr>
              <w:t xml:space="preserve">для самозанятых, установлен порог по доходу в размере 4080 месячного расчетного показателя в год (16,8 млн. тенге), следовательно, в месяц </w:t>
            </w:r>
            <w:proofErr w:type="spellStart"/>
            <w:r w:rsidRPr="0048422E">
              <w:rPr>
                <w:rFonts w:eastAsiaTheme="minorHAnsi"/>
                <w:lang w:eastAsia="en-US"/>
              </w:rPr>
              <w:t>самозанятые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могут получат доход порядка 1,5 млн. тенге.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Наряду с этим, в целях стимулирования вывода из тени, а также вовлечения их в систему социального обеспечения проектом указанные лица освобождены от налогов с получаемого дохода вообще, для них предусмотрена только уплата социальных платежей в размере 4 % от дохода, где 2 % их них идет на пенсионный фонд и по 1 % на медицинское и социальное страхование.    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Необходимо отметить, что в соответствии с действующими нормами законодательства такие лица платят от дохода 1 % налога, плюс социальные платежи от 18,7 тыс. тенге (минимальная сумма) и выше.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предлагаемая редакция проекта является более справедливой, поскольку обязательства являются соразмерными получаемому доходу, при получении небольших доходов отчисления будут незначительными, а не фиксированными как по действующему порядку 18,7 тыс. тенге. 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Вместе с тем принятие предлагаемых поправок – предоставление права выбора помимо предлагаемой ставки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проектом, действующих ставок по социальным платежам может привести к возникновению риска </w:t>
            </w:r>
            <w:proofErr w:type="spellStart"/>
            <w:r w:rsidRPr="0048422E">
              <w:rPr>
                <w:rFonts w:eastAsiaTheme="minorHAnsi"/>
                <w:lang w:eastAsia="en-US"/>
              </w:rPr>
              <w:t>недополучения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средств страховыми фондами, а также созданию дополнительных трудностей в администрировании платежей. Если большинство плательщиков воспользуются правом - выбрать более низкие ставки, независящие от получаемого дохода, то в этом случае есть риск снижения объемов социальных платежей, что отрицательно может сказаться на финансировании социальных программ.  </w:t>
            </w:r>
          </w:p>
          <w:p w:rsidR="00764D01" w:rsidRPr="00E64E4B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этой связи предлагаемые поправки по переименованию наименования статьи 102-1 и предоставлению права выбора ставки социальных платежей для физических лиц, применяющих СНР для самозанятых, не поддерживаются.</w:t>
            </w:r>
          </w:p>
          <w:p w:rsidR="00764D01" w:rsidRPr="003B6AD9" w:rsidRDefault="00764D01" w:rsidP="0031659A">
            <w:pPr>
              <w:jc w:val="center"/>
              <w:rPr>
                <w:b/>
              </w:rPr>
            </w:pPr>
          </w:p>
        </w:tc>
      </w:tr>
      <w:tr w:rsidR="00764D01" w:rsidRPr="003B6AD9" w:rsidTr="00C074CD">
        <w:tc>
          <w:tcPr>
            <w:tcW w:w="14914" w:type="dxa"/>
            <w:gridSpan w:val="9"/>
            <w:tcBorders>
              <w:right w:val="single" w:sz="4" w:space="0" w:color="auto"/>
            </w:tcBorders>
          </w:tcPr>
          <w:p w:rsidR="00764D01" w:rsidRDefault="00764D01" w:rsidP="00764D01">
            <w:pPr>
              <w:ind w:right="-113"/>
              <w:jc w:val="center"/>
              <w:rPr>
                <w:b/>
                <w:bCs/>
                <w:shd w:val="clear" w:color="auto" w:fill="FFFFFF"/>
              </w:rPr>
            </w:pPr>
          </w:p>
          <w:p w:rsidR="00764D01" w:rsidRPr="003B6AD9" w:rsidRDefault="00764D01" w:rsidP="00764D01">
            <w:pPr>
              <w:ind w:right="-113"/>
              <w:jc w:val="center"/>
              <w:rPr>
                <w:b/>
                <w:bCs/>
                <w:shd w:val="clear" w:color="auto" w:fill="FFFFFF"/>
              </w:rPr>
            </w:pPr>
            <w:r w:rsidRPr="003B6AD9">
              <w:rPr>
                <w:b/>
                <w:bCs/>
                <w:shd w:val="clear" w:color="auto" w:fill="FFFFFF"/>
              </w:rPr>
              <w:t xml:space="preserve">Закон Республики Казахстан от 12 июня 2003 года </w:t>
            </w:r>
            <w:r w:rsidR="008D09C9">
              <w:rPr>
                <w:b/>
                <w:bCs/>
                <w:shd w:val="clear" w:color="auto" w:fill="FFFFFF"/>
              </w:rPr>
              <w:br/>
            </w:r>
            <w:r w:rsidRPr="003B6AD9">
              <w:rPr>
                <w:b/>
                <w:bCs/>
                <w:shd w:val="clear" w:color="auto" w:fill="FFFFFF"/>
              </w:rPr>
              <w:t>«О государственном регулировании производства и оборота табачных изделий»</w:t>
            </w:r>
          </w:p>
          <w:p w:rsidR="00764D01" w:rsidRPr="0014054F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  <w:highlight w:val="yellow"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EB1309" w:rsidRDefault="002B5C4E" w:rsidP="002B5C4E">
            <w:pPr>
              <w:widowControl w:val="0"/>
              <w:ind w:left="142" w:right="-113"/>
            </w:pPr>
            <w:r>
              <w:t>4</w:t>
            </w:r>
          </w:p>
        </w:tc>
        <w:tc>
          <w:tcPr>
            <w:tcW w:w="1701" w:type="dxa"/>
          </w:tcPr>
          <w:p w:rsidR="00764D01" w:rsidRPr="003B6AD9" w:rsidRDefault="00764D01" w:rsidP="0031659A">
            <w:pPr>
              <w:jc w:val="center"/>
            </w:pPr>
            <w:r>
              <w:t xml:space="preserve">Абзацы второй, </w:t>
            </w:r>
            <w:r w:rsidRPr="003B6AD9">
              <w:t>третий</w:t>
            </w:r>
            <w:r>
              <w:t xml:space="preserve">, четвертый, пятый и шестой </w:t>
            </w:r>
            <w:r w:rsidRPr="003B6AD9">
              <w:t>пункта 5</w:t>
            </w:r>
          </w:p>
          <w:p w:rsidR="00764D01" w:rsidRPr="003B6AD9" w:rsidRDefault="00764D01" w:rsidP="0031659A">
            <w:pPr>
              <w:jc w:val="center"/>
            </w:pPr>
            <w:r w:rsidRPr="003B6AD9">
              <w:t>статьи 1</w:t>
            </w:r>
          </w:p>
          <w:p w:rsidR="00764D01" w:rsidRDefault="00764D01" w:rsidP="0031659A">
            <w:pPr>
              <w:jc w:val="center"/>
            </w:pPr>
            <w:r w:rsidRPr="003B6AD9">
              <w:t>проекта</w:t>
            </w:r>
          </w:p>
          <w:p w:rsidR="00764D01" w:rsidRDefault="00764D01" w:rsidP="0031659A">
            <w:pPr>
              <w:jc w:val="center"/>
            </w:pPr>
          </w:p>
          <w:p w:rsidR="00764D01" w:rsidRPr="00261F13" w:rsidRDefault="00764D01" w:rsidP="0031659A">
            <w:pPr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 xml:space="preserve">Закон Республики Казахстан </w:t>
            </w:r>
          </w:p>
          <w:p w:rsidR="00764D01" w:rsidRDefault="00764D01" w:rsidP="0031659A">
            <w:pPr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 xml:space="preserve">от 12 июня </w:t>
            </w:r>
          </w:p>
          <w:p w:rsidR="00764D01" w:rsidRPr="00261F13" w:rsidRDefault="00764D01" w:rsidP="0031659A">
            <w:pPr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 xml:space="preserve">2003 года </w:t>
            </w:r>
          </w:p>
          <w:p w:rsidR="00764D01" w:rsidRPr="00261F13" w:rsidRDefault="00764D01" w:rsidP="0031659A">
            <w:pPr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 xml:space="preserve">«О </w:t>
            </w:r>
            <w:proofErr w:type="spellStart"/>
            <w:proofErr w:type="gramStart"/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>-ном</w:t>
            </w:r>
            <w:proofErr w:type="gramEnd"/>
            <w:r w:rsidRPr="00261F13">
              <w:rPr>
                <w:bCs/>
                <w:i/>
                <w:sz w:val="20"/>
                <w:szCs w:val="20"/>
                <w:shd w:val="clear" w:color="auto" w:fill="FFFFFF"/>
              </w:rPr>
              <w:t xml:space="preserve"> регулировании производства и оборота табачных изделий»</w:t>
            </w:r>
          </w:p>
          <w:p w:rsidR="00764D01" w:rsidRPr="003B6AD9" w:rsidRDefault="00764D01" w:rsidP="0031659A">
            <w:pPr>
              <w:jc w:val="center"/>
            </w:pPr>
          </w:p>
        </w:tc>
        <w:tc>
          <w:tcPr>
            <w:tcW w:w="1701" w:type="dxa"/>
          </w:tcPr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 xml:space="preserve">   </w:t>
            </w:r>
            <w:r w:rsidRPr="005577CB">
              <w:rPr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>Статья 1. Основные понятия, используемые в настоящем Законе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>В настоящем Законе используются следующие основные понятия: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>…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 xml:space="preserve">7) табачные изделия – продукты полностью или частично изготовленные из табачного листа и (или) других частей табачного растения в качестве сырья, приготовленного таким образом, </w:t>
            </w:r>
            <w:r w:rsidRPr="003B6AD9">
              <w:rPr>
                <w:color w:val="000000"/>
                <w:spacing w:val="2"/>
                <w:lang w:eastAsia="en-US"/>
              </w:rPr>
              <w:lastRenderedPageBreak/>
              <w:t>чтобы использовать для курения, сосания, жевания, нюханья или иных способов потребления, в том числе с помощью системы нагрева табака или любого иного прибора;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>7-1) сигареты с фильтром - вид курительных табачных изделий, сформированных из резаного табака, обернутых сигаретной бумагой с применением фильтра;</w:t>
            </w:r>
          </w:p>
          <w:p w:rsidR="00764D0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 xml:space="preserve">7-2) сигареты без </w:t>
            </w:r>
            <w:r w:rsidRPr="003B6AD9">
              <w:rPr>
                <w:color w:val="000000"/>
                <w:spacing w:val="2"/>
                <w:lang w:eastAsia="en-US"/>
              </w:rPr>
              <w:lastRenderedPageBreak/>
              <w:t>фильтра - вид курительных табачных изделий, сформированных из резаного табака, обернутых сигаретной бумагой без применения фильтра;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3D6DF4">
              <w:rPr>
                <w:color w:val="000000"/>
                <w:spacing w:val="2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lang w:eastAsia="en-US"/>
              </w:rPr>
              <w:t>8) уполномоченный орган - государственный орган, осуществляющий контроль и регулирование производства и оборота табачных изделий.</w:t>
            </w: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3D6DF4"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3B6AD9">
              <w:rPr>
                <w:rFonts w:eastAsia="Calibri"/>
                <w:lang w:eastAsia="en-US"/>
              </w:rPr>
              <w:t>5.</w:t>
            </w:r>
            <w:r w:rsidRPr="003B6AD9">
              <w:rPr>
                <w:rFonts w:eastAsia="Calibri"/>
                <w:lang w:eastAsia="en-US"/>
              </w:rPr>
              <w:tab/>
              <w:t xml:space="preserve">В Закон Республики Казахстан от 12 июня 2003 года </w:t>
            </w:r>
            <w:r w:rsidRPr="003B6AD9">
              <w:rPr>
                <w:rFonts w:eastAsia="Calibri"/>
                <w:lang w:eastAsia="en-US"/>
              </w:rPr>
              <w:br/>
              <w:t>«О государственном регулировании производства и оборота табачных изделий»:</w:t>
            </w:r>
          </w:p>
          <w:p w:rsidR="00764D01" w:rsidRPr="00E712D4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D6DF4">
              <w:rPr>
                <w:rFonts w:eastAsia="Calibri"/>
                <w:lang w:eastAsia="en-US"/>
              </w:rPr>
              <w:t xml:space="preserve">   </w:t>
            </w:r>
            <w:r w:rsidRPr="00E712D4">
              <w:rPr>
                <w:rFonts w:eastAsia="Calibri"/>
                <w:b/>
                <w:lang w:eastAsia="en-US"/>
              </w:rPr>
              <w:t xml:space="preserve">статью 1 дополнить подпунктами 7-1), 7-2), </w:t>
            </w:r>
            <w:r w:rsidRPr="00E712D4">
              <w:rPr>
                <w:rFonts w:eastAsia="Calibri"/>
                <w:b/>
                <w:lang w:eastAsia="en-US"/>
              </w:rPr>
              <w:br/>
              <w:t>7-3) и 7-4) следующего содержания: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E712D4">
              <w:rPr>
                <w:rFonts w:eastAsia="Calibri"/>
                <w:b/>
                <w:lang w:eastAsia="en-US"/>
              </w:rPr>
              <w:t xml:space="preserve">   «7-1) изделие с нагреваемым табаком – вид табачного изделия, состоящего из табачного сырья с добавлением или без добавления ингредиентов табачного изделия, предназначенного для использования</w:t>
            </w:r>
            <w:r w:rsidRPr="003B6AD9">
              <w:rPr>
                <w:rFonts w:eastAsia="Calibri"/>
                <w:lang w:eastAsia="en-US"/>
              </w:rPr>
              <w:t xml:space="preserve"> </w:t>
            </w:r>
            <w:r w:rsidRPr="003B6AD9">
              <w:rPr>
                <w:rFonts w:eastAsia="Calibri"/>
                <w:b/>
                <w:lang w:eastAsia="en-US"/>
              </w:rPr>
              <w:t xml:space="preserve">в электронных системах потребления, включая </w:t>
            </w:r>
            <w:r w:rsidRPr="003B6AD9">
              <w:rPr>
                <w:rFonts w:eastAsia="Calibri"/>
                <w:b/>
                <w:lang w:eastAsia="en-US"/>
              </w:rPr>
              <w:lastRenderedPageBreak/>
              <w:t>электронные сигареты</w:t>
            </w:r>
            <w:r w:rsidRPr="003B6AD9">
              <w:rPr>
                <w:rFonts w:eastAsia="Calibri"/>
                <w:lang w:eastAsia="en-US"/>
              </w:rPr>
              <w:t>;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D6DF4">
              <w:rPr>
                <w:rFonts w:eastAsia="Calibri"/>
                <w:b/>
                <w:lang w:eastAsia="en-US"/>
              </w:rPr>
              <w:t xml:space="preserve">   </w:t>
            </w:r>
            <w:r w:rsidRPr="003B6AD9">
              <w:rPr>
                <w:rFonts w:eastAsia="Calibri"/>
                <w:b/>
                <w:lang w:eastAsia="en-US"/>
              </w:rPr>
              <w:t xml:space="preserve">7-2) электронные сигареты – изделия без табака, которые с помощью электронных технологий нагревают </w:t>
            </w:r>
            <w:proofErr w:type="spellStart"/>
            <w:r w:rsidRPr="003B6AD9">
              <w:rPr>
                <w:rFonts w:eastAsia="Calibri"/>
                <w:b/>
                <w:lang w:eastAsia="en-US"/>
              </w:rPr>
              <w:t>никотиносодержащую</w:t>
            </w:r>
            <w:proofErr w:type="spellEnd"/>
            <w:r w:rsidRPr="003B6AD9">
              <w:rPr>
                <w:rFonts w:eastAsia="Calibri"/>
                <w:b/>
                <w:lang w:eastAsia="en-US"/>
              </w:rPr>
              <w:t xml:space="preserve"> жидкость в специальных картриджах, резервуарах и других контейнерах до </w:t>
            </w:r>
            <w:r w:rsidRPr="003B6AD9">
              <w:rPr>
                <w:rFonts w:eastAsia="Calibri"/>
                <w:b/>
                <w:lang w:eastAsia="en-US"/>
              </w:rPr>
              <w:lastRenderedPageBreak/>
              <w:t>образования аэрозоля (пара), предназначенного для вдыхания;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D6DF4">
              <w:rPr>
                <w:rFonts w:eastAsia="Calibri"/>
                <w:b/>
                <w:lang w:eastAsia="en-US"/>
              </w:rPr>
              <w:t xml:space="preserve">   </w:t>
            </w:r>
            <w:r w:rsidRPr="003B6AD9">
              <w:rPr>
                <w:rFonts w:eastAsia="Calibri"/>
                <w:b/>
                <w:lang w:eastAsia="en-US"/>
              </w:rPr>
              <w:t xml:space="preserve">7-3) никотиносодержащая жидкость – жидкость, содержащая никотин, или жидкость без содержания никотина, предназначенная для использования в электронных </w:t>
            </w:r>
            <w:r w:rsidRPr="003B6AD9">
              <w:rPr>
                <w:rFonts w:eastAsia="Calibri"/>
                <w:b/>
                <w:lang w:eastAsia="en-US"/>
              </w:rPr>
              <w:lastRenderedPageBreak/>
              <w:t>системах потребления, при нагревании которой образуется аэрозоль (пар), предназначенный для вдыхания;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D6DF4">
              <w:rPr>
                <w:rFonts w:eastAsia="Calibri"/>
                <w:b/>
                <w:lang w:eastAsia="en-US"/>
              </w:rPr>
              <w:t xml:space="preserve">   </w:t>
            </w:r>
            <w:r w:rsidRPr="003B6AD9">
              <w:rPr>
                <w:rFonts w:eastAsia="Calibri"/>
                <w:b/>
                <w:lang w:eastAsia="en-US"/>
              </w:rPr>
              <w:t xml:space="preserve">7-4) электронные системы потребления – изделия без табака, которые с помощью электронных технологий нагревают табачное </w:t>
            </w:r>
            <w:r w:rsidRPr="003B6AD9">
              <w:rPr>
                <w:rFonts w:eastAsia="Calibri"/>
                <w:b/>
                <w:lang w:eastAsia="en-US"/>
              </w:rPr>
              <w:lastRenderedPageBreak/>
              <w:t>сырье с добавлением или без добавления ингредиентов табачного изделия в специальных картриджах, резервуарах и других контейнерах до образования аэрозоля (пара), предназначенного для вдыхания;».</w:t>
            </w: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2713" w:type="dxa"/>
            <w:gridSpan w:val="2"/>
          </w:tcPr>
          <w:p w:rsidR="00764D01" w:rsidRPr="003B6AD9" w:rsidRDefault="00764D01" w:rsidP="0031659A">
            <w:pPr>
              <w:jc w:val="both"/>
            </w:pPr>
            <w:r w:rsidRPr="003D6DF4">
              <w:lastRenderedPageBreak/>
              <w:t xml:space="preserve">   </w:t>
            </w:r>
            <w:r w:rsidRPr="003B6AD9">
              <w:t>В пункте 5 статьи 1 проекта:</w:t>
            </w:r>
          </w:p>
          <w:p w:rsidR="00764D01" w:rsidRPr="003B6AD9" w:rsidRDefault="00764D01" w:rsidP="0031659A">
            <w:pPr>
              <w:ind w:firstLine="334"/>
              <w:jc w:val="both"/>
            </w:pPr>
          </w:p>
          <w:p w:rsidR="00764D01" w:rsidRPr="00237CEC" w:rsidRDefault="00764D01" w:rsidP="0031659A">
            <w:pPr>
              <w:jc w:val="both"/>
              <w:rPr>
                <w:shd w:val="clear" w:color="auto" w:fill="FFFFFF"/>
              </w:rPr>
            </w:pPr>
            <w:r w:rsidRPr="003D6DF4">
              <w:rPr>
                <w:b/>
              </w:rPr>
              <w:t xml:space="preserve">   </w:t>
            </w:r>
            <w:r w:rsidRPr="00237CEC">
              <w:t xml:space="preserve">абзацы второй и третий </w:t>
            </w:r>
            <w:r w:rsidRPr="0054141A">
              <w:rPr>
                <w:b/>
                <w:shd w:val="clear" w:color="auto" w:fill="FFFFFF"/>
              </w:rPr>
              <w:t>изложить</w:t>
            </w:r>
            <w:r w:rsidRPr="00237CEC">
              <w:rPr>
                <w:shd w:val="clear" w:color="auto" w:fill="FFFFFF"/>
              </w:rPr>
              <w:t xml:space="preserve"> в следующей редакции:</w:t>
            </w:r>
          </w:p>
          <w:p w:rsidR="00764D01" w:rsidRPr="00E712D4" w:rsidRDefault="00764D01" w:rsidP="0031659A">
            <w:pPr>
              <w:contextualSpacing/>
              <w:jc w:val="both"/>
              <w:rPr>
                <w:b/>
                <w:bCs/>
                <w:shd w:val="clear" w:color="auto" w:fill="FFFFFF"/>
              </w:rPr>
            </w:pPr>
            <w:r w:rsidRPr="003D6DF4">
              <w:rPr>
                <w:bCs/>
                <w:shd w:val="clear" w:color="auto" w:fill="FFFFFF"/>
              </w:rPr>
              <w:t xml:space="preserve">   </w:t>
            </w:r>
            <w:r w:rsidRPr="003B6AD9">
              <w:rPr>
                <w:bCs/>
                <w:shd w:val="clear" w:color="auto" w:fill="FFFFFF"/>
              </w:rPr>
              <w:t>«</w:t>
            </w:r>
            <w:r w:rsidRPr="00E712D4">
              <w:rPr>
                <w:b/>
                <w:bCs/>
                <w:shd w:val="clear" w:color="auto" w:fill="FFFFFF"/>
              </w:rPr>
              <w:t>статью 1 дополнить подпунктом 7-1) следующего содержания:</w:t>
            </w:r>
          </w:p>
          <w:p w:rsidR="00764D01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 w:rsidRPr="00E712D4">
              <w:rPr>
                <w:b/>
                <w:bCs/>
                <w:shd w:val="clear" w:color="auto" w:fill="FFFFFF"/>
              </w:rPr>
              <w:t xml:space="preserve">   «7-1) изделие с нагреваемым табаком – вид табачного изделия, состоящего из табачного сырья с добавлением или без добавления ингредиентов табачного изделия, предназначенного для использования</w:t>
            </w:r>
            <w:r w:rsidRPr="00E712D4">
              <w:rPr>
                <w:b/>
                <w:shd w:val="clear" w:color="auto" w:fill="FFFFFF"/>
              </w:rPr>
              <w:t xml:space="preserve"> в системе для нагрева табака</w:t>
            </w:r>
            <w:r>
              <w:rPr>
                <w:b/>
                <w:shd w:val="clear" w:color="auto" w:fill="FFFFFF"/>
              </w:rPr>
              <w:t>;».</w:t>
            </w:r>
            <w:r w:rsidRPr="00E712D4">
              <w:rPr>
                <w:shd w:val="clear" w:color="auto" w:fill="FFFFFF"/>
              </w:rPr>
              <w:t>»;</w:t>
            </w:r>
          </w:p>
          <w:p w:rsidR="00764D01" w:rsidRPr="003B6AD9" w:rsidRDefault="00764D01" w:rsidP="0031659A">
            <w:pPr>
              <w:contextualSpacing/>
              <w:jc w:val="both"/>
              <w:rPr>
                <w:b/>
                <w:shd w:val="clear" w:color="auto" w:fill="FFFFFF"/>
              </w:rPr>
            </w:pPr>
          </w:p>
          <w:p w:rsidR="00764D01" w:rsidRPr="00E712D4" w:rsidRDefault="00764D01" w:rsidP="0031659A">
            <w:pPr>
              <w:jc w:val="both"/>
            </w:pPr>
            <w:r>
              <w:rPr>
                <w:i/>
                <w:color w:val="000000"/>
              </w:rPr>
              <w:t xml:space="preserve">   </w:t>
            </w:r>
            <w:r w:rsidRPr="00E712D4">
              <w:t>абзацы четв</w:t>
            </w:r>
            <w:r>
              <w:t xml:space="preserve">ертый, пятый и шестой </w:t>
            </w:r>
            <w:r w:rsidRPr="0054141A">
              <w:rPr>
                <w:b/>
              </w:rPr>
              <w:t>исключить</w:t>
            </w:r>
            <w:r>
              <w:t>.</w:t>
            </w: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ind w:firstLine="113"/>
              <w:contextualSpacing/>
              <w:jc w:val="both"/>
              <w:textAlignment w:val="baseline"/>
            </w:pPr>
          </w:p>
          <w:p w:rsidR="00764D01" w:rsidRPr="003B6AD9" w:rsidRDefault="00764D01" w:rsidP="0031659A">
            <w:pPr>
              <w:shd w:val="clear" w:color="auto" w:fill="FFFFFF"/>
              <w:contextualSpacing/>
              <w:jc w:val="both"/>
              <w:textAlignment w:val="baseline"/>
            </w:pPr>
          </w:p>
        </w:tc>
        <w:tc>
          <w:tcPr>
            <w:tcW w:w="2551" w:type="dxa"/>
          </w:tcPr>
          <w:p w:rsidR="00764D01" w:rsidRPr="003B6AD9" w:rsidRDefault="00764D01" w:rsidP="0031659A">
            <w:pPr>
              <w:contextualSpacing/>
              <w:jc w:val="center"/>
              <w:rPr>
                <w:b/>
                <w:shd w:val="clear" w:color="auto" w:fill="FFFFFF"/>
              </w:rPr>
            </w:pPr>
            <w:r w:rsidRPr="003B6AD9">
              <w:rPr>
                <w:b/>
                <w:shd w:val="clear" w:color="auto" w:fill="FFFFFF"/>
              </w:rPr>
              <w:lastRenderedPageBreak/>
              <w:t>Депутат</w:t>
            </w:r>
          </w:p>
          <w:p w:rsidR="00764D01" w:rsidRPr="003B6AD9" w:rsidRDefault="00764D01" w:rsidP="0031659A">
            <w:pPr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Кырык</w:t>
            </w:r>
            <w:r w:rsidRPr="003B6AD9">
              <w:rPr>
                <w:b/>
                <w:shd w:val="clear" w:color="auto" w:fill="FFFFFF"/>
              </w:rPr>
              <w:t>баев Т.</w:t>
            </w:r>
            <w:r>
              <w:rPr>
                <w:b/>
                <w:shd w:val="clear" w:color="auto" w:fill="FFFFFF"/>
              </w:rPr>
              <w:t>Б.</w:t>
            </w: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>Предлагается оставить в действующей редакции, так как подпунктом 41) пункта 1 статьи 1 действующего Налогового кодекса предусмотрено определение термина «изделие с нагреваемым табаком» обеспечивающее максимально точное описание изделия. Данное определение также соответствует определению термина «система для нагрева табака» предусмотренному подпунктом 255) пункта 1 статьи 1 Кодекса «О здоровье народа и системе здравоохранения».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  </w:t>
            </w:r>
            <w:r w:rsidRPr="003B6AD9">
              <w:rPr>
                <w:shd w:val="clear" w:color="auto" w:fill="FFFFFF"/>
              </w:rPr>
              <w:t xml:space="preserve">Кроме того, согласно пункту 9 статьи 110 Кодекса </w:t>
            </w:r>
            <w:r>
              <w:rPr>
                <w:shd w:val="clear" w:color="auto" w:fill="FFFFFF"/>
              </w:rPr>
              <w:br/>
            </w:r>
            <w:r w:rsidRPr="003B6AD9">
              <w:rPr>
                <w:shd w:val="clear" w:color="auto" w:fill="FFFFFF"/>
              </w:rPr>
              <w:t>«О здоровье народа и системе здравоохранения» запрещаются ввоз, производство, продажа и распространение некурительных табачных изделий, (вейпов), ароматизаторов и жидкостей для них. При этом, согласно подпункту 294-1) пункта 1 статьи 1 Кодекса «О здоровье народа и системе здравоохранения</w:t>
            </w:r>
            <w:proofErr w:type="gramStart"/>
            <w:r w:rsidRPr="003B6AD9">
              <w:rPr>
                <w:shd w:val="clear" w:color="auto" w:fill="FFFFFF"/>
              </w:rPr>
              <w:t>»</w:t>
            </w:r>
            <w:proofErr w:type="gramEnd"/>
            <w:r w:rsidRPr="003B6AD9">
              <w:rPr>
                <w:shd w:val="clear" w:color="auto" w:fill="FFFFFF"/>
              </w:rPr>
              <w:t xml:space="preserve"> вейпы относятся к электронным системам потребления, в том числе электронным сигаретам.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 xml:space="preserve">Таким образом, редакция, предлагаемая законопроектом, противоречит действующему Кодексу «О здоровье </w:t>
            </w:r>
            <w:r w:rsidRPr="003B6AD9">
              <w:rPr>
                <w:shd w:val="clear" w:color="auto" w:fill="FFFFFF"/>
              </w:rPr>
              <w:lastRenderedPageBreak/>
              <w:t>народа и системе здравоохранения».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 xml:space="preserve">Кроме того, учитывая, что изделия с нагреваемым табаком являются подакцизной продукцией и проектом Налогового кодекса РК предусмотрены ставки акциза на данный продукт, считаем целесообразным включить в законопроект определение термина «изделие с нагреваемым табаком», как в действующем Налоговом кодексе. </w:t>
            </w: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 xml:space="preserve">Согласно пункту 9 статьи 110 Кодекса </w:t>
            </w:r>
            <w:r>
              <w:rPr>
                <w:shd w:val="clear" w:color="auto" w:fill="FFFFFF"/>
              </w:rPr>
              <w:br/>
            </w:r>
            <w:r w:rsidRPr="003B6AD9">
              <w:rPr>
                <w:shd w:val="clear" w:color="auto" w:fill="FFFFFF"/>
              </w:rPr>
              <w:t xml:space="preserve">«О здоровье народа и системе здравоохранения» запрещаются ввоз, производство, продажа и распространение некурительных табачных изделий, </w:t>
            </w:r>
            <w:r w:rsidRPr="003B6AD9">
              <w:rPr>
                <w:shd w:val="clear" w:color="auto" w:fill="FFFFFF"/>
              </w:rPr>
              <w:lastRenderedPageBreak/>
              <w:t xml:space="preserve">электронных систем потребления (вейпов), ароматизаторов и жидкостей для них. 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>При этом, согласно подпункту 294-1) пункта 1 статьи 1 Кодекса «О здоровье народа и системе здравоохранения</w:t>
            </w:r>
            <w:proofErr w:type="gramStart"/>
            <w:r w:rsidRPr="003B6AD9">
              <w:rPr>
                <w:shd w:val="clear" w:color="auto" w:fill="FFFFFF"/>
              </w:rPr>
              <w:t>»</w:t>
            </w:r>
            <w:proofErr w:type="gramEnd"/>
            <w:r w:rsidRPr="003B6AD9">
              <w:rPr>
                <w:shd w:val="clear" w:color="auto" w:fill="FFFFFF"/>
              </w:rPr>
              <w:t xml:space="preserve"> вейпы относятся к электронным системам потребления, в том числе электронным сигаретам.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 xml:space="preserve">Кроме того, согласно пункту 7 статьи 23 Закона </w:t>
            </w:r>
            <w:r>
              <w:rPr>
                <w:shd w:val="clear" w:color="auto" w:fill="FFFFFF"/>
              </w:rPr>
              <w:br/>
            </w:r>
            <w:r w:rsidRPr="003B6AD9">
              <w:rPr>
                <w:shd w:val="clear" w:color="auto" w:fill="FFFFFF"/>
              </w:rPr>
              <w:t xml:space="preserve">«О правовых актах» при необходимости уточнения терминов и определений, используемых в нормативном правовом акте, в нем помещается статья (пункт), разъясняющая (разъясняющий) их смысл. При этом по всему тексту Закона «О государственном регулировании </w:t>
            </w:r>
            <w:r w:rsidRPr="003B6AD9">
              <w:rPr>
                <w:shd w:val="clear" w:color="auto" w:fill="FFFFFF"/>
              </w:rPr>
              <w:lastRenderedPageBreak/>
              <w:t>производства и оборота табачных изделий» термины «электронные сигареты», «никотиносодержащая жидкость» и «электронные системы потребления» не используются.</w:t>
            </w:r>
          </w:p>
          <w:p w:rsidR="00764D01" w:rsidRPr="003B6AD9" w:rsidRDefault="00764D01" w:rsidP="0031659A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3B6AD9">
              <w:rPr>
                <w:shd w:val="clear" w:color="auto" w:fill="FFFFFF"/>
              </w:rPr>
              <w:t xml:space="preserve">Более того, согласно предложенным определениям, термины «электронные сигареты», «никотиносодержащая жидкость» и «электронные системы потребления» являются изделиями без табака, когда как согласно главы Закона «О государственном регулировании производства и оборота табачных изделий» данным Законом регулируются общественные отношения, возникающие в процессе </w:t>
            </w:r>
            <w:r w:rsidRPr="003B6AD9">
              <w:rPr>
                <w:shd w:val="clear" w:color="auto" w:fill="FFFFFF"/>
              </w:rPr>
              <w:lastRenderedPageBreak/>
              <w:t>производства и оборота табачных изделий.</w:t>
            </w:r>
          </w:p>
          <w:p w:rsidR="00764D01" w:rsidRPr="003B6AD9" w:rsidRDefault="00764D01" w:rsidP="0031659A">
            <w:pPr>
              <w:ind w:firstLine="113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E01FF3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lastRenderedPageBreak/>
              <w:t xml:space="preserve">На </w:t>
            </w:r>
          </w:p>
          <w:p w:rsidR="00764D01" w:rsidRPr="009F3E3E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E01FF3">
              <w:rPr>
                <w:bCs/>
                <w:color w:val="FF0000"/>
              </w:rPr>
              <w:t>обсуждение</w:t>
            </w:r>
            <w:bookmarkStart w:id="0" w:name="_GoBack"/>
            <w:bookmarkEnd w:id="0"/>
          </w:p>
          <w:p w:rsidR="00764D01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6007BD">
              <w:rPr>
                <w:b/>
                <w:bCs/>
                <w:highlight w:val="green"/>
              </w:rPr>
              <w:t xml:space="preserve">Поддержано </w:t>
            </w:r>
            <w:r w:rsidRPr="00731240">
              <w:rPr>
                <w:b/>
                <w:bCs/>
              </w:rPr>
              <w:t xml:space="preserve">заключением Правительства Республики Казахстан </w:t>
            </w:r>
            <w:r w:rsidRPr="00731240">
              <w:rPr>
                <w:b/>
                <w:bCs/>
              </w:rPr>
              <w:br/>
              <w:t>от 04.04.2025 г.</w:t>
            </w: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</w:p>
          <w:p w:rsidR="00764D01" w:rsidRPr="00236EFD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731240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48422E" w:rsidRPr="0048422E" w:rsidRDefault="0048422E" w:rsidP="0048422E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48422E" w:rsidRPr="0048422E" w:rsidRDefault="0048422E" w:rsidP="0048422E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Правительством </w:t>
            </w:r>
            <w:r w:rsidRPr="0048422E">
              <w:rPr>
                <w:rFonts w:eastAsiaTheme="minorHAnsi"/>
                <w:b/>
                <w:lang w:eastAsia="en-US"/>
              </w:rPr>
              <w:t>поддерживаются</w:t>
            </w:r>
            <w:r w:rsidRPr="0048422E">
              <w:rPr>
                <w:rFonts w:eastAsiaTheme="minorHAnsi"/>
                <w:lang w:eastAsia="en-US"/>
              </w:rPr>
              <w:t xml:space="preserve"> поправки по следующим позициям:</w:t>
            </w:r>
          </w:p>
          <w:p w:rsidR="0048422E" w:rsidRPr="0048422E" w:rsidRDefault="0048422E" w:rsidP="0048422E">
            <w:pPr>
              <w:jc w:val="both"/>
              <w:rPr>
                <w:rFonts w:eastAsiaTheme="minorHAnsi"/>
                <w:i/>
                <w:lang w:eastAsia="en-US"/>
              </w:rPr>
            </w:pPr>
            <w:r w:rsidRPr="0048422E">
              <w:rPr>
                <w:rFonts w:eastAsiaTheme="minorHAnsi"/>
                <w:i/>
                <w:lang w:eastAsia="en-US"/>
              </w:rPr>
              <w:t xml:space="preserve">   относительно дополнения абзаца третьего пункта 5 статьи 1 проекта (подпункт 7-1) статьи 1 Закон Республики Казахстан «О государственном регулировании производства и оборота табачных изделий») словами «в системе для нагрева табака» с целью приведения понятия «изделие с нагреваемым табаком» в соответствие с действующим Налоговым кодексом. </w:t>
            </w:r>
          </w:p>
          <w:p w:rsidR="0048422E" w:rsidRPr="0048422E" w:rsidRDefault="0048422E" w:rsidP="0048422E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48422E" w:rsidRPr="0048422E" w:rsidRDefault="006520E2" w:rsidP="0048422E">
            <w:pPr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   </w:t>
            </w:r>
            <w:r w:rsidRPr="0048422E">
              <w:rPr>
                <w:rFonts w:eastAsiaTheme="minorHAnsi"/>
                <w:i/>
                <w:lang w:eastAsia="en-US"/>
              </w:rPr>
              <w:t xml:space="preserve">относительно </w:t>
            </w:r>
            <w:r w:rsidR="0048422E" w:rsidRPr="0048422E">
              <w:rPr>
                <w:rFonts w:eastAsiaTheme="minorHAnsi"/>
                <w:i/>
                <w:lang w:eastAsia="en-US"/>
              </w:rPr>
              <w:t xml:space="preserve">исключения в абзаце втором пункта 5 статьи 1 проекта  </w:t>
            </w:r>
            <w:r w:rsidR="0048422E" w:rsidRPr="0048422E">
              <w:rPr>
                <w:rFonts w:eastAsiaTheme="minorHAnsi"/>
                <w:i/>
                <w:lang w:eastAsia="en-US"/>
              </w:rPr>
              <w:t xml:space="preserve">слов «7-2) 7-3, и 7-4), а также абзацев четвертого, пятого  и шестого пункта 5 статьи 1 проекта (исключение подпунктов 7-2), 7-3) и 7-4) статьи 1 Закона Республики Казахстан «О государственном регулировании производства и оборота табачных изделий»), предусматривающих понятия: «электронные системы потребления», «электронные сигареты», «никотиносодержащая жидкость», в связи с запретом ввоза, производства, продажи и распространения некурительных табачных изделий, электронных систем потребления (вейпов), ароматизаторов и жидкостей для них. </w:t>
            </w: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Default="00764D01" w:rsidP="0031659A">
            <w:pPr>
              <w:jc w:val="center"/>
              <w:rPr>
                <w:b/>
              </w:rPr>
            </w:pPr>
          </w:p>
          <w:p w:rsidR="00764D01" w:rsidRPr="003B6AD9" w:rsidRDefault="00764D01" w:rsidP="0031659A">
            <w:pPr>
              <w:jc w:val="center"/>
              <w:rPr>
                <w:b/>
              </w:rPr>
            </w:pPr>
          </w:p>
        </w:tc>
      </w:tr>
      <w:tr w:rsidR="00764D01" w:rsidRPr="003B6AD9" w:rsidTr="00C074CD">
        <w:tc>
          <w:tcPr>
            <w:tcW w:w="14914" w:type="dxa"/>
            <w:gridSpan w:val="9"/>
            <w:tcBorders>
              <w:right w:val="single" w:sz="4" w:space="0" w:color="auto"/>
            </w:tcBorders>
          </w:tcPr>
          <w:p w:rsidR="00764D01" w:rsidRPr="00EA3DFE" w:rsidRDefault="00764D01" w:rsidP="0031659A">
            <w:pPr>
              <w:ind w:right="-113"/>
              <w:jc w:val="center"/>
              <w:rPr>
                <w:b/>
                <w:color w:val="000000"/>
                <w:lang w:eastAsia="en-US"/>
              </w:rPr>
            </w:pPr>
          </w:p>
          <w:p w:rsidR="00764D01" w:rsidRPr="00EA3DFE" w:rsidRDefault="00764D01" w:rsidP="0031659A">
            <w:pPr>
              <w:ind w:right="-113"/>
              <w:jc w:val="center"/>
              <w:rPr>
                <w:b/>
                <w:color w:val="000000"/>
                <w:lang w:eastAsia="en-US"/>
              </w:rPr>
            </w:pPr>
            <w:r w:rsidRPr="00EA3DFE">
              <w:rPr>
                <w:b/>
                <w:color w:val="000000"/>
                <w:lang w:eastAsia="en-US"/>
              </w:rPr>
              <w:t>Закон Республики Казахстан от 16 мая 2014 года «О разрешениях и уведомлениях»</w:t>
            </w:r>
          </w:p>
          <w:p w:rsidR="00764D01" w:rsidRPr="00EA3DFE" w:rsidRDefault="00764D01" w:rsidP="0031659A">
            <w:pPr>
              <w:ind w:right="-113"/>
              <w:jc w:val="center"/>
              <w:rPr>
                <w:b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EB1309" w:rsidRDefault="002B5C4E" w:rsidP="002B5C4E">
            <w:pPr>
              <w:widowControl w:val="0"/>
              <w:ind w:left="142" w:right="-113"/>
            </w:pPr>
            <w:r>
              <w:t>5</w:t>
            </w:r>
          </w:p>
        </w:tc>
        <w:tc>
          <w:tcPr>
            <w:tcW w:w="1701" w:type="dxa"/>
          </w:tcPr>
          <w:p w:rsidR="00764D01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>Новы</w:t>
            </w:r>
            <w:r>
              <w:rPr>
                <w:color w:val="000000"/>
              </w:rPr>
              <w:t>й</w:t>
            </w:r>
            <w:r w:rsidRPr="003B6AD9">
              <w:rPr>
                <w:color w:val="000000"/>
              </w:rPr>
              <w:t xml:space="preserve"> 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>абзац</w:t>
            </w:r>
            <w:r>
              <w:rPr>
                <w:color w:val="000000"/>
              </w:rPr>
              <w:t xml:space="preserve"> второй </w:t>
            </w:r>
            <w:r w:rsidRPr="003B6AD9">
              <w:rPr>
                <w:color w:val="000000"/>
              </w:rPr>
              <w:t xml:space="preserve">пункта 14 статьи 1 проекта </w:t>
            </w:r>
          </w:p>
          <w:p w:rsidR="00764D01" w:rsidRDefault="00764D01" w:rsidP="0031659A">
            <w:pPr>
              <w:rPr>
                <w:color w:val="000000"/>
              </w:rPr>
            </w:pPr>
          </w:p>
          <w:p w:rsidR="00764D01" w:rsidRDefault="00764D01" w:rsidP="0031659A">
            <w:pPr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6D0491">
              <w:rPr>
                <w:i/>
                <w:color w:val="000000"/>
                <w:sz w:val="20"/>
                <w:szCs w:val="20"/>
                <w:lang w:eastAsia="en-US"/>
              </w:rPr>
              <w:t xml:space="preserve">Закон Республики Казахстан </w:t>
            </w:r>
            <w:r w:rsidRPr="006D0491">
              <w:rPr>
                <w:i/>
                <w:color w:val="000000"/>
                <w:sz w:val="20"/>
                <w:szCs w:val="20"/>
                <w:lang w:eastAsia="en-US"/>
              </w:rPr>
              <w:br/>
              <w:t xml:space="preserve">от 16 мая </w:t>
            </w:r>
          </w:p>
          <w:p w:rsidR="00764D01" w:rsidRPr="006D0491" w:rsidRDefault="00764D01" w:rsidP="0031659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D0491">
              <w:rPr>
                <w:i/>
                <w:color w:val="000000"/>
                <w:sz w:val="20"/>
                <w:szCs w:val="20"/>
                <w:lang w:eastAsia="en-US"/>
              </w:rPr>
              <w:t xml:space="preserve">2014 года </w:t>
            </w:r>
            <w:r w:rsidRPr="006D0491">
              <w:rPr>
                <w:i/>
                <w:color w:val="000000"/>
                <w:sz w:val="20"/>
                <w:szCs w:val="20"/>
                <w:lang w:eastAsia="en-US"/>
              </w:rPr>
              <w:br/>
              <w:t>«О разрешениях и уведомлениях»</w:t>
            </w:r>
          </w:p>
        </w:tc>
        <w:tc>
          <w:tcPr>
            <w:tcW w:w="1701" w:type="dxa"/>
          </w:tcPr>
          <w:p w:rsidR="00764D01" w:rsidRPr="006D0491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 xml:space="preserve">   </w:t>
            </w:r>
            <w:r w:rsidRPr="006D0491">
              <w:rPr>
                <w:bCs/>
                <w:color w:val="000000"/>
                <w:spacing w:val="2"/>
                <w:bdr w:val="none" w:sz="0" w:space="0" w:color="auto" w:frame="1"/>
                <w:lang w:eastAsia="en-US"/>
              </w:rPr>
              <w:t>Статья 28. Сферы лицензирования</w:t>
            </w:r>
          </w:p>
          <w:p w:rsidR="00764D01" w:rsidRPr="003B6AD9" w:rsidRDefault="00764D01" w:rsidP="0031659A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   </w:t>
            </w:r>
            <w:r w:rsidRPr="006D0491">
              <w:rPr>
                <w:color w:val="000000"/>
                <w:spacing w:val="2"/>
                <w:lang w:eastAsia="en-US"/>
              </w:rPr>
              <w:t>1. Лицензированию подлежат отдельные</w:t>
            </w:r>
            <w:r w:rsidRPr="003B6AD9">
              <w:rPr>
                <w:color w:val="000000"/>
                <w:spacing w:val="2"/>
                <w:lang w:eastAsia="en-US"/>
              </w:rPr>
              <w:t xml:space="preserve"> виды деятельности или действий (операций) в следующих сферах: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…</w:t>
            </w:r>
          </w:p>
          <w:p w:rsidR="00764D01" w:rsidRPr="00717781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</w:rPr>
              <w:t xml:space="preserve">16) производства и оборота этилового спирта и алкогольной продукции, </w:t>
            </w:r>
            <w:r w:rsidRPr="00717781">
              <w:rPr>
                <w:color w:val="000000"/>
                <w:spacing w:val="2"/>
                <w:shd w:val="clear" w:color="auto" w:fill="FFFFFF"/>
              </w:rPr>
              <w:lastRenderedPageBreak/>
              <w:t xml:space="preserve">производства </w:t>
            </w:r>
            <w:r w:rsidRPr="001717DF">
              <w:rPr>
                <w:b/>
                <w:color w:val="000000"/>
                <w:spacing w:val="2"/>
                <w:shd w:val="clear" w:color="auto" w:fill="FFFFFF"/>
              </w:rPr>
              <w:t>табачных изделий</w:t>
            </w:r>
            <w:r w:rsidRPr="00717781">
              <w:rPr>
                <w:color w:val="000000"/>
                <w:spacing w:val="2"/>
                <w:shd w:val="clear" w:color="auto" w:fill="FFFFFF"/>
              </w:rPr>
              <w:t>;</w:t>
            </w: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…</w:t>
            </w:r>
          </w:p>
        </w:tc>
        <w:tc>
          <w:tcPr>
            <w:tcW w:w="1276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3B6AD9">
              <w:rPr>
                <w:rFonts w:eastAsia="Calibri"/>
                <w:lang w:eastAsia="en-US"/>
              </w:rPr>
              <w:t>14.</w:t>
            </w:r>
            <w:r w:rsidRPr="003B6AD9">
              <w:rPr>
                <w:rFonts w:eastAsia="Calibri"/>
                <w:lang w:eastAsia="en-US"/>
              </w:rPr>
              <w:tab/>
              <w:t xml:space="preserve">В Закон Республики Казахстан от 16 мая 2014 года </w:t>
            </w:r>
            <w:r>
              <w:rPr>
                <w:rFonts w:eastAsia="Calibri"/>
                <w:lang w:eastAsia="en-US"/>
              </w:rPr>
              <w:br/>
            </w:r>
            <w:r w:rsidRPr="003B6AD9">
              <w:rPr>
                <w:rFonts w:eastAsia="Calibri"/>
                <w:lang w:eastAsia="en-US"/>
              </w:rPr>
              <w:t>«О разрешениях и уведомлениях»: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  <w:r w:rsidRPr="003B6AD9">
              <w:rPr>
                <w:rFonts w:eastAsia="Calibri"/>
                <w:b/>
                <w:lang w:eastAsia="en-US"/>
              </w:rPr>
              <w:t>Отсутствует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 xml:space="preserve">подпункт 6) пункта 1 статьи 32 после слов «выдавать </w:t>
            </w:r>
            <w:r w:rsidRPr="003B6AD9">
              <w:rPr>
                <w:rFonts w:eastAsia="Calibri"/>
                <w:lang w:eastAsia="en-US"/>
              </w:rPr>
              <w:lastRenderedPageBreak/>
              <w:t>заявителю-должнику,» дополнить словами «имеющему налоговую задолженность,».</w:t>
            </w:r>
          </w:p>
          <w:p w:rsidR="00764D01" w:rsidRPr="003B6AD9" w:rsidRDefault="00764D01" w:rsidP="0031659A">
            <w:pPr>
              <w:ind w:firstLine="113"/>
              <w:jc w:val="both"/>
            </w:pPr>
          </w:p>
        </w:tc>
        <w:tc>
          <w:tcPr>
            <w:tcW w:w="2713" w:type="dxa"/>
            <w:gridSpan w:val="2"/>
          </w:tcPr>
          <w:p w:rsidR="00764D01" w:rsidRPr="003B6AD9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3B6AD9">
              <w:rPr>
                <w:color w:val="000000"/>
              </w:rPr>
              <w:t xml:space="preserve">Пункт 14 статьи 1 проекта </w:t>
            </w:r>
            <w:r w:rsidRPr="0054141A">
              <w:rPr>
                <w:b/>
                <w:color w:val="000000"/>
              </w:rPr>
              <w:t>дополнить</w:t>
            </w:r>
            <w:r w:rsidRPr="00717781">
              <w:rPr>
                <w:color w:val="000000"/>
              </w:rPr>
              <w:t xml:space="preserve"> абзац</w:t>
            </w:r>
            <w:r>
              <w:rPr>
                <w:color w:val="000000"/>
              </w:rPr>
              <w:t>е</w:t>
            </w:r>
            <w:r w:rsidRPr="00717781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вторым </w:t>
            </w:r>
            <w:r w:rsidRPr="003B6AD9">
              <w:rPr>
                <w:color w:val="000000"/>
              </w:rPr>
              <w:t>следующего содержания:</w:t>
            </w:r>
          </w:p>
          <w:p w:rsidR="00764D01" w:rsidRDefault="00764D01" w:rsidP="00316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6AD9">
              <w:rPr>
                <w:color w:val="000000"/>
              </w:rPr>
              <w:t>«</w:t>
            </w:r>
            <w:r w:rsidRPr="001717DF">
              <w:rPr>
                <w:b/>
                <w:color w:val="000000"/>
              </w:rPr>
              <w:t>в подпункте 16) пункта 1 статьи 28 после слов «</w:t>
            </w:r>
            <w:r w:rsidRPr="001717DF">
              <w:rPr>
                <w:b/>
                <w:color w:val="000000"/>
                <w:spacing w:val="2"/>
                <w:shd w:val="clear" w:color="auto" w:fill="FFFFFF"/>
              </w:rPr>
              <w:t>табачных изделий</w:t>
            </w:r>
            <w:r w:rsidRPr="001717DF">
              <w:rPr>
                <w:b/>
                <w:color w:val="000000"/>
              </w:rPr>
              <w:t xml:space="preserve">» дополнить словами </w:t>
            </w:r>
            <w:r>
              <w:rPr>
                <w:b/>
                <w:color w:val="000000"/>
              </w:rPr>
              <w:br/>
            </w:r>
            <w:r w:rsidRPr="001717DF">
              <w:rPr>
                <w:b/>
                <w:color w:val="000000"/>
              </w:rPr>
              <w:t xml:space="preserve">«, </w:t>
            </w:r>
            <w:r w:rsidRPr="001717DF">
              <w:rPr>
                <w:b/>
              </w:rPr>
              <w:t>потребления</w:t>
            </w:r>
            <w:r w:rsidRPr="00717781">
              <w:rPr>
                <w:b/>
              </w:rPr>
              <w:t xml:space="preserve"> табака для</w:t>
            </w:r>
            <w:r w:rsidRPr="003B6AD9">
              <w:rPr>
                <w:b/>
              </w:rPr>
              <w:t xml:space="preserve"> кальяна, кальянной смеси</w:t>
            </w:r>
            <w:r w:rsidRPr="001717DF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>;</w:t>
            </w:r>
            <w:r>
              <w:rPr>
                <w:color w:val="000000"/>
              </w:rPr>
              <w:t>».</w:t>
            </w:r>
          </w:p>
          <w:p w:rsidR="00764D01" w:rsidRDefault="00764D01" w:rsidP="0031659A">
            <w:pPr>
              <w:jc w:val="both"/>
              <w:rPr>
                <w:color w:val="000000"/>
              </w:rPr>
            </w:pPr>
          </w:p>
          <w:p w:rsidR="00764D01" w:rsidRPr="003B6AD9" w:rsidRDefault="00764D01" w:rsidP="0031659A">
            <w:pPr>
              <w:jc w:val="both"/>
              <w:rPr>
                <w:color w:val="000000"/>
              </w:rPr>
            </w:pPr>
          </w:p>
          <w:p w:rsidR="00764D01" w:rsidRPr="003B6AD9" w:rsidRDefault="00764D01" w:rsidP="0031659A">
            <w:pPr>
              <w:ind w:firstLine="334"/>
              <w:jc w:val="both"/>
            </w:pPr>
          </w:p>
        </w:tc>
        <w:tc>
          <w:tcPr>
            <w:tcW w:w="2551" w:type="dxa"/>
          </w:tcPr>
          <w:p w:rsidR="00764D01" w:rsidRPr="003B6AD9" w:rsidRDefault="00764D01" w:rsidP="0031659A">
            <w:pPr>
              <w:jc w:val="center"/>
              <w:rPr>
                <w:b/>
                <w:color w:val="000000"/>
                <w:spacing w:val="2"/>
                <w:shd w:val="clear" w:color="auto" w:fill="FFFFFF"/>
                <w:lang w:eastAsia="en-US"/>
              </w:rPr>
            </w:pPr>
            <w:r w:rsidRPr="003B6AD9">
              <w:rPr>
                <w:b/>
                <w:color w:val="000000"/>
                <w:spacing w:val="2"/>
                <w:shd w:val="clear" w:color="auto" w:fill="FFFFFF"/>
                <w:lang w:eastAsia="en-US"/>
              </w:rPr>
              <w:t>Депутат</w:t>
            </w:r>
          </w:p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Турлыханов Д.Б.</w:t>
            </w: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>Учитывая наличие рисков для здоровья населения необходимо введение разрешения первой категории на осуществление деятельности кальянного заведения.</w:t>
            </w: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Отсутствие лицензирования приводит к нарушению санитарных норм, требований пожарной безопасности и уровня содержания токсических элементов в табаке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для кальяна и кальянной смеси.</w:t>
            </w: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Лицензирование </w:t>
            </w:r>
            <w:r w:rsidRPr="003B6AD9">
              <w:rPr>
                <w:color w:val="000000"/>
                <w:lang w:eastAsia="en-US"/>
              </w:rPr>
              <w:t>осуществления деятельности кальянного заведения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позволит установить необходимые квалификационные требования и контролировать их соблюдение. </w:t>
            </w:r>
          </w:p>
          <w:p w:rsidR="00764D01" w:rsidRPr="003B6AD9" w:rsidRDefault="00764D01" w:rsidP="0031659A">
            <w:pPr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413E22">
              <w:rPr>
                <w:bCs/>
                <w:color w:val="FF0000"/>
              </w:rPr>
              <w:lastRenderedPageBreak/>
              <w:t xml:space="preserve">На </w:t>
            </w:r>
          </w:p>
          <w:p w:rsidR="00764D01" w:rsidRPr="009F3E3E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413E22">
              <w:rPr>
                <w:bCs/>
                <w:color w:val="FF0000"/>
              </w:rPr>
              <w:t>обсуждение</w:t>
            </w:r>
          </w:p>
          <w:p w:rsidR="00764D01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5217BA">
              <w:rPr>
                <w:b/>
                <w:bCs/>
                <w:highlight w:val="cyan"/>
              </w:rPr>
              <w:t xml:space="preserve">Не поддержано </w:t>
            </w:r>
            <w:r w:rsidRPr="00731240">
              <w:rPr>
                <w:b/>
                <w:bCs/>
              </w:rPr>
              <w:t xml:space="preserve">заключением Правительства Республики Казахстан </w:t>
            </w:r>
            <w:r w:rsidRPr="00731240">
              <w:rPr>
                <w:b/>
                <w:bCs/>
              </w:rPr>
              <w:br/>
              <w:t>от 04.04.2025 г.</w:t>
            </w:r>
          </w:p>
          <w:p w:rsidR="00764D01" w:rsidRPr="00731240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</w:p>
          <w:p w:rsidR="00764D01" w:rsidRPr="00236EFD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731240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48422E" w:rsidRDefault="0048422E" w:rsidP="0031659A">
            <w:pPr>
              <w:widowControl w:val="0"/>
              <w:jc w:val="both"/>
              <w:rPr>
                <w:b/>
              </w:rPr>
            </w:pPr>
          </w:p>
          <w:p w:rsidR="00764D01" w:rsidRPr="0048422E" w:rsidRDefault="00764D01" w:rsidP="0031659A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не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Кодексом РК «О здоровье народа и системе здравоохранения» (далее – Кодекс) установлен запрет на потребление табачных изделий в пунктах общественного питания, в ночных клубах, на дискотеках, при этом потребление табачных изделий на объектах общественного питания (кроме </w:t>
            </w:r>
            <w:r w:rsidRPr="0048422E">
              <w:rPr>
                <w:rFonts w:eastAsiaTheme="minorHAnsi"/>
                <w:lang w:eastAsia="en-US"/>
              </w:rPr>
              <w:lastRenderedPageBreak/>
              <w:t>табака для кальяна и кальянных смесей) допускается в специально оборудованных местах (п. 5 и п.6 ст. 110).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в пунктах общественного питания запрещено потребление кальяна, так как в специально оборудованных местах разрешено курение только сигарет, изделий с нагреваемым табаком (приказ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табака» (далее – приказ № ҚР ДСМ-246/2020).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Кроме того, согласно п.4 приказа № ҚР ДСМ-246/2020 в местах, выделенных специально для потребления табачных изделий, не допускается потребление напитков и еды.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согласно пп.23 п.1 приказа МЗ РК от 17 февраля 2022 года № ҚР ДСМ-16 «Об утверждении </w:t>
            </w:r>
            <w:proofErr w:type="spellStart"/>
            <w:r w:rsidRPr="0048422E">
              <w:rPr>
                <w:rFonts w:eastAsiaTheme="minorHAnsi"/>
                <w:lang w:eastAsia="en-US"/>
              </w:rPr>
              <w:t>Cанитарных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правил «Санитарно-эпидемиологические требования к объектам общественного питания» (далее – приказ № ҚР ДСМ-16) объект общественного питания – это объект по производству, переработке, реализации и организации потребления пищевой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продукции, в том числе с предоставлением мест для ее потребления. К объектам общественного питания относятся рестораны, кафе, бары закусочные, пивные бары, столовые, санатории, базы отдыха, молодежные лагеря, туристические базы (приложение 1 к приказу № ҚР ДСМ-16).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п.297 приказа № ҚР ДСМ-16 на объектах питания не допускается принимать пищу и курить непосредственно на рабочем месте, в производственных помещениях и местах (помещениях), не отведенных для этих целей.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на объектах общественного питания санитарными нормами не допускается при приеме или изготовлении пищи курить табачные изделия, в </w:t>
            </w:r>
            <w:proofErr w:type="spellStart"/>
            <w:r w:rsidRPr="0048422E">
              <w:rPr>
                <w:rFonts w:eastAsiaTheme="minorHAnsi"/>
                <w:lang w:eastAsia="en-US"/>
              </w:rPr>
              <w:t>т.ч</w:t>
            </w:r>
            <w:proofErr w:type="spellEnd"/>
            <w:r w:rsidRPr="0048422E">
              <w:rPr>
                <w:rFonts w:eastAsiaTheme="minorHAnsi"/>
                <w:lang w:eastAsia="en-US"/>
              </w:rPr>
              <w:t>. кальян (за исключением курения сигарет и нагреваемого табака в специально отведенном месте).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при нахождении на объектах общественного питания детей, подростков, престарелых и беременных при потреблении табачных изделий, особенно при курении кальяна образующийся дым оказывает токсическое воздействие химических веществ (канцерогенов) и на некурящего посетителя.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Дым кальяна по данным исследований ВОЗ содержит, кроме никотина, в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большом количестве угарный газ, соли тяжелых металлов, бериллий, хром, кобальт, котонин, никель и химические соединения, вызывающие рак. Однако даже после прохождения через водяной фильтр содержание этих веществ в дыме кальяна во много раз превышает их содержание в сигаретном дыме. </w:t>
            </w:r>
          </w:p>
          <w:p w:rsidR="00764D01" w:rsidRPr="006C1559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 в одной заправке кальяна содержится в среднем 8,32 мг никотина (в сигарете – менее 1 мг). В кальянной жидкости накапливаются опаснейшие бактерии (синегнойная палочка, золотистый стафилококк), дрожжи, грибок аспергилла, которые вызывают воспаление легких, к тому же трудно поддающиеся лечению.</w:t>
            </w:r>
          </w:p>
          <w:p w:rsidR="00764D01" w:rsidRPr="003B6AD9" w:rsidRDefault="00764D01" w:rsidP="0031659A">
            <w:pPr>
              <w:jc w:val="center"/>
              <w:rPr>
                <w:b/>
              </w:rPr>
            </w:pPr>
          </w:p>
        </w:tc>
      </w:tr>
      <w:tr w:rsidR="00764D01" w:rsidRPr="003B6AD9" w:rsidTr="00726E68">
        <w:tc>
          <w:tcPr>
            <w:tcW w:w="596" w:type="dxa"/>
          </w:tcPr>
          <w:p w:rsidR="00764D01" w:rsidRPr="0048422E" w:rsidRDefault="002B5C4E" w:rsidP="002B5C4E">
            <w:pPr>
              <w:widowControl w:val="0"/>
              <w:ind w:left="142" w:right="-113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764D01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 xml:space="preserve">Новые абзацы </w:t>
            </w:r>
            <w:r w:rsidRPr="000F10EE">
              <w:t xml:space="preserve">третий и четвертый </w:t>
            </w:r>
          </w:p>
          <w:p w:rsidR="00764D01" w:rsidRPr="003B6AD9" w:rsidRDefault="00764D01" w:rsidP="0031659A">
            <w:pPr>
              <w:jc w:val="center"/>
              <w:rPr>
                <w:color w:val="000000"/>
              </w:rPr>
            </w:pPr>
            <w:r w:rsidRPr="003B6AD9">
              <w:rPr>
                <w:color w:val="000000"/>
              </w:rPr>
              <w:t xml:space="preserve">пункта 14 статьи 1 проекта </w:t>
            </w:r>
          </w:p>
          <w:p w:rsidR="00764D01" w:rsidRDefault="00764D01" w:rsidP="0031659A">
            <w:pPr>
              <w:jc w:val="center"/>
            </w:pPr>
            <w:r>
              <w:t xml:space="preserve">и </w:t>
            </w:r>
          </w:p>
          <w:p w:rsidR="00764D01" w:rsidRDefault="00764D01" w:rsidP="0031659A">
            <w:pPr>
              <w:jc w:val="center"/>
            </w:pPr>
            <w:r w:rsidRPr="003B6AD9">
              <w:t>новая с</w:t>
            </w:r>
            <w:r>
              <w:t xml:space="preserve">трока </w:t>
            </w:r>
          </w:p>
          <w:p w:rsidR="00764D01" w:rsidRDefault="00764D01" w:rsidP="0031659A">
            <w:pPr>
              <w:ind w:left="-106" w:right="-109"/>
              <w:jc w:val="center"/>
            </w:pPr>
            <w:r>
              <w:t>45-1 таблицы ПРИЛОЖЕНИЯ 1</w:t>
            </w:r>
          </w:p>
          <w:p w:rsidR="00764D01" w:rsidRDefault="00764D01" w:rsidP="0031659A">
            <w:pPr>
              <w:jc w:val="center"/>
            </w:pPr>
          </w:p>
          <w:p w:rsidR="00764D01" w:rsidRPr="005966ED" w:rsidRDefault="00764D01" w:rsidP="0031659A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966ED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ПРИЛОЖЕНИЕ 1</w:t>
            </w:r>
            <w:r w:rsidRPr="005966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966ED">
              <w:rPr>
                <w:i/>
                <w:color w:val="000000"/>
                <w:sz w:val="20"/>
                <w:szCs w:val="20"/>
                <w:shd w:val="clear" w:color="auto" w:fill="FFFFFF"/>
              </w:rPr>
              <w:t>к Закону Республики Казахстан</w:t>
            </w:r>
            <w:r w:rsidRPr="005966E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br/>
            </w:r>
            <w:r w:rsidRPr="005966ED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от 16 мая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966ED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2014 года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966ED">
              <w:rPr>
                <w:i/>
                <w:color w:val="000000"/>
                <w:sz w:val="20"/>
                <w:szCs w:val="20"/>
                <w:shd w:val="clear" w:color="auto" w:fill="FFFFFF"/>
              </w:rPr>
              <w:t>«О разрешениях и уведомлениях»</w:t>
            </w:r>
          </w:p>
          <w:p w:rsidR="00764D01" w:rsidRPr="003B6AD9" w:rsidRDefault="00764D01" w:rsidP="0031659A">
            <w:pPr>
              <w:jc w:val="center"/>
            </w:pPr>
          </w:p>
        </w:tc>
        <w:tc>
          <w:tcPr>
            <w:tcW w:w="1701" w:type="dxa"/>
          </w:tcPr>
          <w:p w:rsidR="00764D01" w:rsidRPr="00A07F43" w:rsidRDefault="00764D01" w:rsidP="0031659A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8"/>
                <w:szCs w:val="28"/>
                <w:lang w:eastAsia="en-US"/>
              </w:rPr>
            </w:pPr>
            <w:r>
              <w:rPr>
                <w:color w:val="1E1E1E"/>
                <w:sz w:val="28"/>
                <w:szCs w:val="28"/>
                <w:lang w:eastAsia="en-US"/>
              </w:rPr>
              <w:lastRenderedPageBreak/>
              <w:t xml:space="preserve">   </w:t>
            </w:r>
            <w:r w:rsidRPr="00A07F43">
              <w:rPr>
                <w:color w:val="1E1E1E"/>
                <w:sz w:val="28"/>
                <w:szCs w:val="28"/>
                <w:lang w:eastAsia="en-US"/>
              </w:rPr>
              <w:t>ПЕРЕЧЕНЬ</w:t>
            </w:r>
            <w:r w:rsidRPr="00A07F43">
              <w:rPr>
                <w:color w:val="1E1E1E"/>
                <w:sz w:val="28"/>
                <w:szCs w:val="28"/>
                <w:lang w:eastAsia="en-US"/>
              </w:rPr>
              <w:br/>
              <w:t>разрешений первой категории (лицензий)</w:t>
            </w:r>
          </w:p>
          <w:tbl>
            <w:tblPr>
              <w:tblW w:w="2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993"/>
              <w:gridCol w:w="992"/>
              <w:gridCol w:w="425"/>
            </w:tblGrid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№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п/п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 xml:space="preserve">Наименование лицензии и вида деятельности, для осуществления которой требуется 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lastRenderedPageBreak/>
                    <w:t>наличие лицензии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br/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lastRenderedPageBreak/>
                    <w:t xml:space="preserve">Наименование подвида деятельности, для осуществления которой требуется наличие 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lastRenderedPageBreak/>
                    <w:t>лицензии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br/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lastRenderedPageBreak/>
                    <w:t>Примечание</w:t>
                  </w:r>
                  <w:proofErr w:type="spellEnd"/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 </w:t>
                  </w:r>
                </w:p>
              </w:tc>
            </w:tr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1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2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3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br/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</w:tr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</w:tr>
            <w:tr w:rsidR="00764D01" w:rsidRPr="003B6AD9" w:rsidTr="0031659A">
              <w:tc>
                <w:tcPr>
                  <w:tcW w:w="2720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jc w:val="both"/>
                    <w:textAlignment w:val="baseline"/>
                    <w:rPr>
                      <w:color w:val="000000"/>
                      <w:spacing w:val="2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hd w:val="clear" w:color="auto" w:fill="FFFFFF"/>
                    </w:rPr>
                    <w:t xml:space="preserve">Лицензирование деятельности в сфере производства и оборота этилового спирта и алкогольной продукции, производства </w:t>
                  </w:r>
                  <w:r w:rsidRPr="003B6AD9">
                    <w:rPr>
                      <w:b/>
                      <w:color w:val="000000"/>
                      <w:spacing w:val="2"/>
                      <w:shd w:val="clear" w:color="auto" w:fill="FFFFFF"/>
                    </w:rPr>
                    <w:t>табачных изделий</w:t>
                  </w:r>
                </w:p>
              </w:tc>
            </w:tr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</w:tr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45-1.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b/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Отсутствует</w:t>
                  </w: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4D01" w:rsidRPr="003B6AD9" w:rsidTr="0031659A">
              <w:tc>
                <w:tcPr>
                  <w:tcW w:w="3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64D01" w:rsidRPr="003B6AD9" w:rsidRDefault="00764D01" w:rsidP="0031659A">
                  <w:pPr>
                    <w:textAlignment w:val="baseline"/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3B6AD9">
                    <w:rPr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…</w:t>
                  </w:r>
                </w:p>
              </w:tc>
            </w:tr>
          </w:tbl>
          <w:p w:rsidR="00764D01" w:rsidRPr="003B6AD9" w:rsidRDefault="00764D01" w:rsidP="0031659A">
            <w:pPr>
              <w:shd w:val="clear" w:color="auto" w:fill="FFFFFF"/>
              <w:ind w:firstLine="453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  <w:lang w:eastAsia="en-US"/>
              </w:rPr>
            </w:pPr>
          </w:p>
        </w:tc>
        <w:tc>
          <w:tcPr>
            <w:tcW w:w="1276" w:type="dxa"/>
          </w:tcPr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3B6AD9">
              <w:rPr>
                <w:rFonts w:eastAsia="Calibri"/>
                <w:lang w:eastAsia="en-US"/>
              </w:rPr>
              <w:t>14.</w:t>
            </w:r>
            <w:r w:rsidRPr="003B6AD9">
              <w:rPr>
                <w:rFonts w:eastAsia="Calibri"/>
                <w:lang w:eastAsia="en-US"/>
              </w:rPr>
              <w:tab/>
              <w:t xml:space="preserve">В Закон Республики Казахстан от 16 мая 2014 года </w:t>
            </w:r>
            <w:r>
              <w:rPr>
                <w:rFonts w:eastAsia="Calibri"/>
                <w:lang w:eastAsia="en-US"/>
              </w:rPr>
              <w:br/>
            </w:r>
            <w:r w:rsidRPr="003B6AD9">
              <w:rPr>
                <w:rFonts w:eastAsia="Calibri"/>
                <w:lang w:eastAsia="en-US"/>
              </w:rPr>
              <w:t>«О разрешениях и уведомлениях»: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B6AD9">
              <w:rPr>
                <w:rFonts w:eastAsia="Calibri"/>
                <w:lang w:eastAsia="en-US"/>
              </w:rPr>
              <w:t xml:space="preserve">подпункт 6) пункта 1 статьи </w:t>
            </w:r>
            <w:r w:rsidRPr="003B6AD9">
              <w:rPr>
                <w:rFonts w:eastAsia="Calibri"/>
                <w:lang w:eastAsia="en-US"/>
              </w:rPr>
              <w:lastRenderedPageBreak/>
              <w:t>32 после слов «выдавать заявителю-должнику,» дополнить словами «имеющему налоговую задолженность,».</w:t>
            </w:r>
          </w:p>
          <w:p w:rsidR="00764D01" w:rsidRPr="003B6AD9" w:rsidRDefault="00764D01" w:rsidP="0031659A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Отсутствует </w:t>
            </w:r>
          </w:p>
          <w:p w:rsidR="00764D01" w:rsidRPr="003B6AD9" w:rsidRDefault="00764D01" w:rsidP="0031659A">
            <w:pPr>
              <w:tabs>
                <w:tab w:val="left" w:pos="709"/>
              </w:tabs>
              <w:ind w:firstLine="4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3" w:type="dxa"/>
            <w:gridSpan w:val="2"/>
          </w:tcPr>
          <w:p w:rsidR="00764D01" w:rsidRDefault="00764D01" w:rsidP="0031659A">
            <w:pPr>
              <w:jc w:val="both"/>
            </w:pPr>
            <w:r>
              <w:lastRenderedPageBreak/>
              <w:t xml:space="preserve">   </w:t>
            </w:r>
            <w:r w:rsidRPr="003B6AD9">
              <w:t xml:space="preserve">Пункт 14 статьи 1 проекта </w:t>
            </w:r>
            <w:r w:rsidRPr="007A62B0">
              <w:rPr>
                <w:b/>
              </w:rPr>
              <w:t>дополнить</w:t>
            </w:r>
            <w:r w:rsidRPr="003B6AD9">
              <w:t xml:space="preserve"> абзацами </w:t>
            </w:r>
            <w:r w:rsidRPr="000F10EE">
              <w:t xml:space="preserve">третьим и четвертым </w:t>
            </w:r>
            <w:r w:rsidRPr="003B6AD9">
              <w:t>следующего содержания:</w:t>
            </w:r>
          </w:p>
          <w:p w:rsidR="00764D01" w:rsidRPr="003B6AD9" w:rsidRDefault="00764D01" w:rsidP="0031659A">
            <w:pPr>
              <w:jc w:val="both"/>
            </w:pPr>
          </w:p>
          <w:p w:rsidR="00764D01" w:rsidRDefault="00764D01" w:rsidP="0031659A">
            <w:pPr>
              <w:jc w:val="both"/>
              <w:rPr>
                <w:b/>
              </w:rPr>
            </w:pPr>
            <w:r w:rsidRPr="00BC758B">
              <w:t xml:space="preserve">   </w:t>
            </w:r>
            <w:r w:rsidRPr="003B6AD9">
              <w:t>«</w:t>
            </w:r>
            <w:r w:rsidRPr="00A07F43">
              <w:rPr>
                <w:b/>
              </w:rPr>
              <w:t>в таблице ПРИЛОЖЕНИЯ 1:</w:t>
            </w:r>
          </w:p>
          <w:p w:rsidR="00764D01" w:rsidRPr="00A07F43" w:rsidRDefault="00764D01" w:rsidP="0031659A">
            <w:pPr>
              <w:jc w:val="both"/>
              <w:rPr>
                <w:b/>
              </w:rPr>
            </w:pPr>
          </w:p>
          <w:p w:rsidR="00764D01" w:rsidRDefault="00764D01" w:rsidP="0031659A">
            <w:pPr>
              <w:jc w:val="both"/>
            </w:pPr>
            <w:r w:rsidRPr="00BC758B">
              <w:t xml:space="preserve">   </w:t>
            </w:r>
            <w:r w:rsidRPr="00A07F43">
              <w:rPr>
                <w:b/>
              </w:rPr>
              <w:t>после слов «</w:t>
            </w:r>
            <w:r w:rsidRPr="00A07F43">
              <w:rPr>
                <w:b/>
                <w:color w:val="000000"/>
                <w:spacing w:val="2"/>
                <w:shd w:val="clear" w:color="auto" w:fill="FFFFFF"/>
              </w:rPr>
              <w:t>табачных изделий</w:t>
            </w:r>
            <w:r w:rsidRPr="00A07F43">
              <w:rPr>
                <w:b/>
              </w:rPr>
              <w:t xml:space="preserve">» дополнить словами </w:t>
            </w:r>
            <w:r w:rsidRPr="00A07F43">
              <w:rPr>
                <w:b/>
              </w:rPr>
              <w:br/>
              <w:t>«</w:t>
            </w:r>
            <w:r w:rsidRPr="00A07F43">
              <w:rPr>
                <w:b/>
                <w:color w:val="000000"/>
                <w:spacing w:val="2"/>
                <w:shd w:val="clear" w:color="auto" w:fill="FFFFFF"/>
                <w:lang w:eastAsia="en-US"/>
              </w:rPr>
              <w:t xml:space="preserve">, </w:t>
            </w:r>
            <w:r w:rsidRPr="00A07F43">
              <w:rPr>
                <w:b/>
                <w:lang w:eastAsia="en-US"/>
              </w:rPr>
              <w:t>потребления</w:t>
            </w:r>
            <w:r w:rsidRPr="003B6AD9">
              <w:rPr>
                <w:b/>
                <w:lang w:eastAsia="en-US"/>
              </w:rPr>
              <w:t xml:space="preserve"> табака для кальяна, кальянной смеси</w:t>
            </w:r>
            <w:r w:rsidRPr="003B6AD9">
              <w:t>»;</w:t>
            </w:r>
          </w:p>
          <w:p w:rsidR="00764D01" w:rsidRPr="00A07F43" w:rsidRDefault="00764D01" w:rsidP="0031659A">
            <w:pPr>
              <w:jc w:val="both"/>
              <w:rPr>
                <w:b/>
              </w:rPr>
            </w:pPr>
          </w:p>
          <w:p w:rsidR="00764D01" w:rsidRPr="00A07F43" w:rsidRDefault="00764D01" w:rsidP="0031659A">
            <w:pPr>
              <w:jc w:val="both"/>
              <w:rPr>
                <w:b/>
              </w:rPr>
            </w:pPr>
            <w:r w:rsidRPr="00A07F43">
              <w:rPr>
                <w:b/>
              </w:rPr>
              <w:lastRenderedPageBreak/>
              <w:t xml:space="preserve">   дополнить с</w:t>
            </w:r>
            <w:r>
              <w:rPr>
                <w:b/>
              </w:rPr>
              <w:t>т</w:t>
            </w:r>
            <w:r w:rsidRPr="00A07F43">
              <w:rPr>
                <w:b/>
              </w:rPr>
              <w:t>рокой 45-1. следующего содержания:</w:t>
            </w:r>
          </w:p>
          <w:p w:rsidR="00764D01" w:rsidRPr="003B6AD9" w:rsidRDefault="00764D01" w:rsidP="0031659A">
            <w:pPr>
              <w:jc w:val="both"/>
            </w:pPr>
            <w:r>
              <w:rPr>
                <w:lang w:val="en-US"/>
              </w:rPr>
              <w:t xml:space="preserve">   </w:t>
            </w:r>
            <w:r w:rsidRPr="003B6AD9">
              <w:t>«</w:t>
            </w:r>
          </w:p>
          <w:tbl>
            <w:tblPr>
              <w:tblStyle w:val="a5"/>
              <w:tblW w:w="2411" w:type="dxa"/>
              <w:tblLayout w:type="fixed"/>
              <w:tblLook w:val="04A0" w:firstRow="1" w:lastRow="0" w:firstColumn="1" w:lastColumn="0" w:noHBand="0" w:noVBand="1"/>
            </w:tblPr>
            <w:tblGrid>
              <w:gridCol w:w="331"/>
              <w:gridCol w:w="567"/>
              <w:gridCol w:w="946"/>
              <w:gridCol w:w="567"/>
            </w:tblGrid>
            <w:tr w:rsidR="00764D01" w:rsidRPr="003B6AD9" w:rsidTr="0031659A">
              <w:tc>
                <w:tcPr>
                  <w:tcW w:w="331" w:type="dxa"/>
                </w:tcPr>
                <w:p w:rsidR="00764D01" w:rsidRPr="003B6AD9" w:rsidRDefault="00764D01" w:rsidP="0031659A">
                  <w:pPr>
                    <w:ind w:left="-58" w:right="-101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>45-1.</w:t>
                  </w:r>
                </w:p>
              </w:tc>
              <w:tc>
                <w:tcPr>
                  <w:tcW w:w="567" w:type="dxa"/>
                </w:tcPr>
                <w:p w:rsidR="00764D01" w:rsidRPr="003B6AD9" w:rsidRDefault="00764D01" w:rsidP="0031659A">
                  <w:pPr>
                    <w:ind w:left="-103" w:right="-105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 xml:space="preserve">Лицензия на предоставление услуг по </w:t>
                  </w:r>
                  <w:r w:rsidRPr="003B6AD9">
                    <w:rPr>
                      <w:b/>
                      <w:sz w:val="20"/>
                      <w:szCs w:val="20"/>
                    </w:rPr>
                    <w:t>потреблени</w:t>
                  </w:r>
                  <w:r w:rsidRPr="00A07F43">
                    <w:rPr>
                      <w:b/>
                      <w:color w:val="FF0000"/>
                      <w:sz w:val="20"/>
                      <w:szCs w:val="20"/>
                    </w:rPr>
                    <w:t>я</w:t>
                  </w:r>
                  <w:r w:rsidRPr="003B6AD9">
                    <w:rPr>
                      <w:b/>
                      <w:sz w:val="20"/>
                      <w:szCs w:val="20"/>
                    </w:rPr>
                    <w:t xml:space="preserve"> табака для кальяна, кальянной смеси</w:t>
                  </w:r>
                </w:p>
              </w:tc>
              <w:tc>
                <w:tcPr>
                  <w:tcW w:w="946" w:type="dxa"/>
                </w:tcPr>
                <w:p w:rsidR="00764D01" w:rsidRPr="003B6AD9" w:rsidRDefault="00764D01" w:rsidP="0031659A">
                  <w:pPr>
                    <w:ind w:left="-115" w:right="-16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>1. Объекты общественного питания (рестораны, кафе, бары), являющиеся кальянными заведениями.</w:t>
                  </w:r>
                </w:p>
                <w:p w:rsidR="00764D01" w:rsidRPr="003B6AD9" w:rsidRDefault="00764D01" w:rsidP="0031659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>2. Развлекательные заведения (ночные клубы, дискотеки), являющиеся кальянными заведениями.</w:t>
                  </w:r>
                </w:p>
                <w:p w:rsidR="00764D01" w:rsidRPr="003B6AD9" w:rsidRDefault="00764D01" w:rsidP="0031659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 xml:space="preserve">3. Объекты общественного </w:t>
                  </w: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питания (рестораны, кафе, бары), имеющие специально оборудованные места для потребления табака для кальяна, кальянной смеси.</w:t>
                  </w:r>
                </w:p>
                <w:p w:rsidR="00764D01" w:rsidRDefault="00764D01" w:rsidP="0031659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 xml:space="preserve">4. Развлекательные заведения (ночные клубы, дискотеки) имеющие специально оборудованные места </w:t>
                  </w: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для потребления табака для кальяна, кальянной смеси. </w:t>
                  </w:r>
                </w:p>
                <w:p w:rsidR="00764D01" w:rsidRPr="003B6AD9" w:rsidRDefault="00764D01" w:rsidP="0031659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64D01" w:rsidRPr="003B6AD9" w:rsidRDefault="00764D01" w:rsidP="0031659A">
                  <w:pPr>
                    <w:ind w:left="-62" w:right="-3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Отчуждаемая;</w:t>
                  </w:r>
                </w:p>
                <w:p w:rsidR="00764D01" w:rsidRPr="003B6AD9" w:rsidRDefault="00764D01" w:rsidP="0031659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6AD9">
                    <w:rPr>
                      <w:b/>
                      <w:color w:val="000000"/>
                      <w:sz w:val="20"/>
                      <w:szCs w:val="20"/>
                    </w:rPr>
                    <w:t>класс 2</w:t>
                  </w:r>
                </w:p>
              </w:tc>
            </w:tr>
          </w:tbl>
          <w:p w:rsidR="00764D01" w:rsidRDefault="00764D01" w:rsidP="0031659A">
            <w:pPr>
              <w:ind w:firstLine="334"/>
              <w:jc w:val="both"/>
            </w:pPr>
            <w:r w:rsidRPr="003B6AD9">
              <w:lastRenderedPageBreak/>
              <w:t>».».</w:t>
            </w:r>
          </w:p>
          <w:p w:rsidR="00764D01" w:rsidRPr="003B6AD9" w:rsidRDefault="00764D01" w:rsidP="0031659A">
            <w:pPr>
              <w:ind w:firstLine="334"/>
              <w:jc w:val="both"/>
            </w:pPr>
          </w:p>
        </w:tc>
        <w:tc>
          <w:tcPr>
            <w:tcW w:w="2551" w:type="dxa"/>
          </w:tcPr>
          <w:p w:rsidR="00764D01" w:rsidRPr="003B6AD9" w:rsidRDefault="00764D01" w:rsidP="0031659A">
            <w:pPr>
              <w:jc w:val="center"/>
              <w:rPr>
                <w:b/>
                <w:color w:val="000000"/>
                <w:spacing w:val="2"/>
                <w:shd w:val="clear" w:color="auto" w:fill="FFFFFF"/>
                <w:lang w:eastAsia="en-US"/>
              </w:rPr>
            </w:pPr>
            <w:r w:rsidRPr="003B6AD9">
              <w:rPr>
                <w:b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Депутат</w:t>
            </w:r>
          </w:p>
          <w:p w:rsidR="00764D01" w:rsidRPr="003B6AD9" w:rsidRDefault="00764D01" w:rsidP="0031659A">
            <w:pPr>
              <w:ind w:firstLine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Турлыханов Д.Б.</w:t>
            </w: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>Учитывая наличие рисков для здоровья населения необходимо введение разрешения первой категории на осуществление деятельности кальянного заведения.</w:t>
            </w: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Отсутствие лицензирования приводит к нарушению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>санитарных норм, требований пожарной безопасности и уровня содержания токсических элементов в табаке для кальяна и кальянной смеси.</w:t>
            </w: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  <w:r w:rsidRPr="008C1B23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  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Лицензирование </w:t>
            </w:r>
            <w:r w:rsidRPr="003B6AD9">
              <w:rPr>
                <w:color w:val="000000"/>
                <w:lang w:eastAsia="en-US"/>
              </w:rPr>
              <w:t>осуществления деятельности кальянного заведения</w:t>
            </w:r>
            <w:r w:rsidRPr="003B6AD9">
              <w:rPr>
                <w:color w:val="000000"/>
                <w:spacing w:val="2"/>
                <w:shd w:val="clear" w:color="auto" w:fill="FFFFFF"/>
                <w:lang w:eastAsia="en-US"/>
              </w:rPr>
              <w:t xml:space="preserve"> позволит установить необходимые квалификационные требования и контролировать их соблюдение. </w:t>
            </w: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ind w:firstLine="113"/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jc w:val="both"/>
              <w:rPr>
                <w:color w:val="000000"/>
                <w:spacing w:val="2"/>
                <w:shd w:val="clear" w:color="auto" w:fill="FFFFFF"/>
                <w:lang w:eastAsia="en-US"/>
              </w:rPr>
            </w:pPr>
          </w:p>
          <w:p w:rsidR="00764D01" w:rsidRPr="003B6AD9" w:rsidRDefault="00764D01" w:rsidP="0031659A">
            <w:pPr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413E22">
              <w:rPr>
                <w:bCs/>
                <w:color w:val="FF0000"/>
              </w:rPr>
              <w:lastRenderedPageBreak/>
              <w:t xml:space="preserve">На </w:t>
            </w:r>
          </w:p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Cs/>
                <w:color w:val="FF0000"/>
              </w:rPr>
            </w:pPr>
            <w:r w:rsidRPr="00413E22">
              <w:rPr>
                <w:bCs/>
                <w:color w:val="FF0000"/>
              </w:rPr>
              <w:t>обсуждение</w:t>
            </w:r>
          </w:p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</w:p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/>
                <w:bCs/>
              </w:rPr>
            </w:pPr>
            <w:r w:rsidRPr="00413E22">
              <w:rPr>
                <w:b/>
                <w:bCs/>
                <w:highlight w:val="cyan"/>
              </w:rPr>
              <w:t>Не поддержано</w:t>
            </w:r>
            <w:r w:rsidRPr="00413E22">
              <w:rPr>
                <w:b/>
                <w:bCs/>
              </w:rPr>
              <w:t xml:space="preserve"> заключением Правительства Республики Казахстан </w:t>
            </w:r>
            <w:r w:rsidRPr="00413E22">
              <w:rPr>
                <w:b/>
                <w:bCs/>
              </w:rPr>
              <w:br/>
              <w:t>от 04.04.2025 г.</w:t>
            </w:r>
          </w:p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Cs/>
                <w:highlight w:val="yellow"/>
              </w:rPr>
            </w:pPr>
          </w:p>
          <w:p w:rsidR="00764D01" w:rsidRPr="00413E22" w:rsidRDefault="00764D01" w:rsidP="0031659A">
            <w:pPr>
              <w:widowControl w:val="0"/>
              <w:ind w:left="-112" w:right="-100"/>
              <w:jc w:val="center"/>
              <w:rPr>
                <w:bCs/>
              </w:rPr>
            </w:pPr>
            <w:r w:rsidRPr="00413E22">
              <w:rPr>
                <w:bCs/>
                <w:i/>
              </w:rPr>
              <w:t>(30.12.2024 г. было направлено на получение заключения Правительства Республики Казахстан)</w:t>
            </w:r>
          </w:p>
          <w:p w:rsidR="00764D01" w:rsidRPr="00413E22" w:rsidRDefault="00764D01" w:rsidP="0031659A">
            <w:pPr>
              <w:jc w:val="center"/>
              <w:rPr>
                <w:b/>
                <w:highlight w:val="yellow"/>
              </w:rPr>
            </w:pPr>
          </w:p>
          <w:p w:rsidR="00764D01" w:rsidRPr="0048422E" w:rsidRDefault="00764D01" w:rsidP="0031659A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48422E">
              <w:rPr>
                <w:b/>
                <w:bCs/>
                <w:u w:val="single"/>
              </w:rPr>
              <w:t xml:space="preserve">Обоснование не поддержания Правительством Республики Казахстан </w:t>
            </w:r>
            <w:r w:rsidRPr="0048422E">
              <w:rPr>
                <w:b/>
                <w:bCs/>
                <w:i/>
                <w:u w:val="single"/>
              </w:rPr>
              <w:t>(вырезка из заключения)</w:t>
            </w:r>
            <w:r w:rsidRPr="0048422E">
              <w:rPr>
                <w:b/>
                <w:bCs/>
                <w:u w:val="single"/>
              </w:rPr>
              <w:t>: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Кодексом РК «О здоровье народа и системе здравоохранения» (далее – </w:t>
            </w:r>
            <w:r w:rsidRPr="0048422E">
              <w:rPr>
                <w:rFonts w:eastAsiaTheme="minorHAnsi"/>
                <w:lang w:eastAsia="en-US"/>
              </w:rPr>
              <w:lastRenderedPageBreak/>
              <w:t>Кодекс) установлен запрет на потребление табачных изделий в пунктах общественного питания, в ночных клубах, на дискотеках, при этом потребление табачных изделий на объектах общественного питания (кроме табака для кальяна и кальянных смесей) допускается в специально оборудованных местах (п. 5 и п.6 ст. 110).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в пунктах общественного питания запрещено потребление кальяна, так как в специально оборудованных местах разрешено курение только сигарет, изделий с нагреваемым табаком (приказ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табака» (далее – приказ № ҚР ДСМ-246/2020).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Кроме того, согласно п.4 приказа № ҚР ДСМ-246/2020 в местах, выделенных специально для потребления табачных изделий, не допускается потребление напитков и еды.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согласно пп.23 п.1 приказа МЗ РК от 17 февраля 2022 года № ҚР ДСМ-16 «Об утверждении </w:t>
            </w:r>
            <w:proofErr w:type="spellStart"/>
            <w:r w:rsidRPr="0048422E">
              <w:rPr>
                <w:rFonts w:eastAsiaTheme="minorHAnsi"/>
                <w:lang w:eastAsia="en-US"/>
              </w:rPr>
              <w:t>Cанитарных</w:t>
            </w:r>
            <w:proofErr w:type="spellEnd"/>
            <w:r w:rsidRPr="0048422E">
              <w:rPr>
                <w:rFonts w:eastAsiaTheme="minorHAnsi"/>
                <w:lang w:eastAsia="en-US"/>
              </w:rPr>
              <w:t xml:space="preserve"> правил «Санитарно-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эпидемиологические требования к объектам общественного питания» (далее – приказ № ҚР ДСМ-16) объект общественного питания – это объект по производству, переработке, реализации и организации потребления пищевой продукции, в том числе с предоставлением мест для ее потребления. К объектам общественного питания относятся рестораны, кафе, бары закусочные, пивные бары, столовые, санатории, базы отдыха, молодежные лагеря, туристические базы (приложение 1 к приказу № ҚР ДСМ-16).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В соответствии с п.297 приказа № ҚР ДСМ-16 на объектах питания не допускается принимать пищу и курить непосредственно на рабочем месте, в производственных помещениях и местах (помещениях), не отведенных для этих целей.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Таким образом, на объектах общественного питания санитарными нормами не допускается при приеме или изготовлении пищи курить табачные изделия, в </w:t>
            </w:r>
            <w:proofErr w:type="spellStart"/>
            <w:r w:rsidRPr="0048422E">
              <w:rPr>
                <w:rFonts w:eastAsiaTheme="minorHAnsi"/>
                <w:lang w:eastAsia="en-US"/>
              </w:rPr>
              <w:t>т.ч</w:t>
            </w:r>
            <w:proofErr w:type="spellEnd"/>
            <w:r w:rsidRPr="0048422E">
              <w:rPr>
                <w:rFonts w:eastAsiaTheme="minorHAnsi"/>
                <w:lang w:eastAsia="en-US"/>
              </w:rPr>
              <w:t>. кальян (за исключением курения сигарет и нагреваемого табака в специально отведенном месте).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Также при нахождении на объектах общественного питания детей, подростков, престарелых и беременных при потреблении табачных изделий, особенно при курении кальяна </w:t>
            </w:r>
            <w:r w:rsidRPr="0048422E">
              <w:rPr>
                <w:rFonts w:eastAsiaTheme="minorHAnsi"/>
                <w:lang w:eastAsia="en-US"/>
              </w:rPr>
              <w:lastRenderedPageBreak/>
              <w:t xml:space="preserve">образующийся дым оказывает токсическое воздействие химических веществ (канцерогенов) и на некурящего посетителя.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Дым кальяна по данным исследований ВОЗ содержит, кроме никотина, в большом количестве угарный газ, соли тяжелых металлов, бериллий, хром, кобальт, котонин, никель и химические соединения, вызывающие рак. Однако даже после прохождения через водяной фильтр содержание этих веществ в дыме кальяна во много раз превышает их содержание в сигаретном дыме. </w:t>
            </w:r>
          </w:p>
          <w:p w:rsidR="00764D01" w:rsidRPr="0048422E" w:rsidRDefault="00764D01" w:rsidP="0031659A">
            <w:pPr>
              <w:jc w:val="both"/>
              <w:rPr>
                <w:rFonts w:eastAsiaTheme="minorHAnsi"/>
                <w:lang w:eastAsia="en-US"/>
              </w:rPr>
            </w:pPr>
            <w:r w:rsidRPr="0048422E">
              <w:rPr>
                <w:rFonts w:eastAsiaTheme="minorHAnsi"/>
                <w:lang w:eastAsia="en-US"/>
              </w:rPr>
              <w:t xml:space="preserve">   Так в одной заправке кальяна содержится в среднем 8,32 мг никотина (в сигарете – менее 1 мг). В кальянной жидкости накапливаются опаснейшие бактерии (синегнойная палочка, золотистый стафилококк), дрожжи, грибок аспергилла, которые вызывают воспаление легких, к тому же трудно поддающиеся лечению.</w:t>
            </w:r>
          </w:p>
          <w:p w:rsidR="00764D01" w:rsidRPr="00413E22" w:rsidRDefault="00764D01" w:rsidP="0031659A">
            <w:pPr>
              <w:jc w:val="center"/>
              <w:rPr>
                <w:b/>
                <w:highlight w:val="yellow"/>
              </w:rPr>
            </w:pPr>
          </w:p>
        </w:tc>
      </w:tr>
    </w:tbl>
    <w:p w:rsidR="00764D01" w:rsidRDefault="00764D01"/>
    <w:p w:rsidR="00761D0C" w:rsidRPr="003B6AD9" w:rsidRDefault="00761D0C" w:rsidP="00761D0C">
      <w:pPr>
        <w:widowControl w:val="0"/>
        <w:jc w:val="both"/>
      </w:pPr>
      <w:r w:rsidRPr="003B6AD9">
        <w:rPr>
          <w:b/>
        </w:rPr>
        <w:t>Примечание:</w:t>
      </w:r>
      <w:r w:rsidRPr="003B6AD9">
        <w:t xml:space="preserve"> Текст законопроекта следует привести в соответствие с нормами Закона Республики Казахстан «О правовых актах».</w:t>
      </w:r>
    </w:p>
    <w:p w:rsidR="00761D0C" w:rsidRPr="003B6AD9" w:rsidRDefault="00761D0C" w:rsidP="00761D0C">
      <w:pPr>
        <w:widowControl w:val="0"/>
        <w:jc w:val="both"/>
      </w:pPr>
    </w:p>
    <w:p w:rsidR="00761D0C" w:rsidRPr="003B6AD9" w:rsidRDefault="00761D0C" w:rsidP="00761D0C">
      <w:pPr>
        <w:widowControl w:val="0"/>
        <w:jc w:val="both"/>
      </w:pPr>
    </w:p>
    <w:p w:rsidR="00761D0C" w:rsidRPr="003B6AD9" w:rsidRDefault="00761D0C" w:rsidP="00761D0C">
      <w:pPr>
        <w:widowControl w:val="0"/>
        <w:ind w:left="1560"/>
        <w:rPr>
          <w:b/>
        </w:rPr>
      </w:pPr>
      <w:r w:rsidRPr="003B6AD9">
        <w:rPr>
          <w:b/>
        </w:rPr>
        <w:t xml:space="preserve">Председатель </w:t>
      </w:r>
    </w:p>
    <w:p w:rsidR="00761D0C" w:rsidRDefault="00761D0C" w:rsidP="00761D0C">
      <w:pPr>
        <w:widowControl w:val="0"/>
        <w:ind w:left="1560"/>
        <w:rPr>
          <w:b/>
        </w:rPr>
      </w:pPr>
      <w:r w:rsidRPr="003B6AD9">
        <w:rPr>
          <w:b/>
        </w:rPr>
        <w:t>Комитета по финансам и бюджету</w:t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 w:rsidRPr="003B6AD9">
        <w:rPr>
          <w:b/>
        </w:rPr>
        <w:tab/>
      </w:r>
      <w:r>
        <w:rPr>
          <w:b/>
        </w:rPr>
        <w:t xml:space="preserve">                                   </w:t>
      </w:r>
      <w:r w:rsidRPr="003B6AD9">
        <w:rPr>
          <w:b/>
        </w:rPr>
        <w:t>Т. Савельева</w:t>
      </w:r>
    </w:p>
    <w:p w:rsidR="00761D0C" w:rsidRDefault="00761D0C" w:rsidP="00761D0C">
      <w:pPr>
        <w:jc w:val="center"/>
      </w:pPr>
      <w:r w:rsidRPr="00B2360D">
        <w:rPr>
          <w:b/>
        </w:rPr>
        <w:tab/>
      </w:r>
      <w:r w:rsidRPr="00B2360D">
        <w:rPr>
          <w:b/>
        </w:rPr>
        <w:tab/>
      </w:r>
      <w:r w:rsidRPr="00B2360D">
        <w:rPr>
          <w:b/>
        </w:rPr>
        <w:tab/>
      </w:r>
    </w:p>
    <w:p w:rsidR="00761D0C" w:rsidRDefault="00761D0C"/>
    <w:sectPr w:rsidR="00761D0C" w:rsidSect="002B5C4E">
      <w:headerReference w:type="default" r:id="rId9"/>
      <w:pgSz w:w="16838" w:h="11906" w:orient="landscape"/>
      <w:pgMar w:top="1418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32" w:rsidRDefault="00147832" w:rsidP="002B5C4E">
      <w:r>
        <w:separator/>
      </w:r>
    </w:p>
  </w:endnote>
  <w:endnote w:type="continuationSeparator" w:id="0">
    <w:p w:rsidR="00147832" w:rsidRDefault="00147832" w:rsidP="002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32" w:rsidRDefault="00147832" w:rsidP="002B5C4E">
      <w:r>
        <w:separator/>
      </w:r>
    </w:p>
  </w:footnote>
  <w:footnote w:type="continuationSeparator" w:id="0">
    <w:p w:rsidR="00147832" w:rsidRDefault="00147832" w:rsidP="002B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41957"/>
      <w:docPartObj>
        <w:docPartGallery w:val="Page Numbers (Top of Page)"/>
        <w:docPartUnique/>
      </w:docPartObj>
    </w:sdtPr>
    <w:sdtContent>
      <w:p w:rsidR="002B5C4E" w:rsidRDefault="002B5C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F3">
          <w:rPr>
            <w:noProof/>
          </w:rPr>
          <w:t>29</w:t>
        </w:r>
        <w:r>
          <w:fldChar w:fldCharType="end"/>
        </w:r>
      </w:p>
    </w:sdtContent>
  </w:sdt>
  <w:p w:rsidR="002B5C4E" w:rsidRDefault="002B5C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0B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2C7C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4FDB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35FFD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5E4D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64BB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66"/>
    <w:rsid w:val="00147832"/>
    <w:rsid w:val="001925AA"/>
    <w:rsid w:val="002B5C4E"/>
    <w:rsid w:val="0048422E"/>
    <w:rsid w:val="005B052F"/>
    <w:rsid w:val="005B7166"/>
    <w:rsid w:val="006520E2"/>
    <w:rsid w:val="00726E68"/>
    <w:rsid w:val="00761D0C"/>
    <w:rsid w:val="00764D01"/>
    <w:rsid w:val="008D09C9"/>
    <w:rsid w:val="0093528D"/>
    <w:rsid w:val="00C074CD"/>
    <w:rsid w:val="00E01FF3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2A76"/>
  <w15:chartTrackingRefBased/>
  <w15:docId w15:val="{2F88A6A5-5CD5-4816-97A5-E6B53E6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FD3E24"/>
    <w:pPr>
      <w:tabs>
        <w:tab w:val="left" w:pos="1084"/>
      </w:tabs>
      <w:jc w:val="both"/>
    </w:pPr>
    <w:rPr>
      <w:sz w:val="28"/>
      <w:szCs w:val="28"/>
    </w:rPr>
  </w:style>
  <w:style w:type="paragraph" w:styleId="a3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4"/>
    <w:uiPriority w:val="34"/>
    <w:qFormat/>
    <w:rsid w:val="00764D01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3"/>
    <w:uiPriority w:val="34"/>
    <w:qFormat/>
    <w:locked/>
    <w:rsid w:val="00764D01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D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7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2B5C4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C4E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2300000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2300000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6010</Words>
  <Characters>34258</Characters>
  <Application>Microsoft Office Word</Application>
  <DocSecurity>0</DocSecurity>
  <Lines>285</Lines>
  <Paragraphs>80</Paragraphs>
  <ScaleCrop>false</ScaleCrop>
  <Company/>
  <LinksUpToDate>false</LinksUpToDate>
  <CharactersWithSpaces>40188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Кабдрахман Сакен</dc:creator>
  <cp:keywords/>
  <dc:description/>
  <cp:lastModifiedBy>Кабдрахман Сакен</cp:lastModifiedBy>
  <cp:revision>12</cp:revision>
  <dcterms:created xsi:type="dcterms:W3CDTF">2025-04-10T04:47:00Z</dcterms:created>
  <dcterms:modified xsi:type="dcterms:W3CDTF">2025-04-11T03:51:00Z</dcterms:modified>
</cp:coreProperties>
</file>